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0EA" w:rsidRPr="000F3765" w:rsidRDefault="002B10EA" w:rsidP="00FC6741">
      <w:pPr>
        <w:pBdr>
          <w:top w:val="single" w:sz="4" w:space="1" w:color="auto" w:shadow="1"/>
          <w:left w:val="single" w:sz="4" w:space="4" w:color="auto" w:shadow="1"/>
          <w:bottom w:val="single" w:sz="4" w:space="1" w:color="auto" w:shadow="1"/>
          <w:right w:val="single" w:sz="4" w:space="4" w:color="auto" w:shadow="1"/>
        </w:pBdr>
        <w:jc w:val="center"/>
        <w:rPr>
          <w:rFonts w:ascii="Rockwell Condensed" w:hAnsi="Rockwell Condensed" w:cs="Arial"/>
          <w:b/>
          <w:sz w:val="44"/>
        </w:rPr>
      </w:pPr>
      <w:r w:rsidRPr="000F3765">
        <w:rPr>
          <w:rFonts w:ascii="Rockwell Condensed" w:hAnsi="Rockwell Condensed" w:cs="Arial"/>
          <w:b/>
          <w:sz w:val="44"/>
        </w:rPr>
        <w:t>AUTRICHE : WACHAU – KAMPTAL- WAGRAM</w:t>
      </w:r>
      <w:r w:rsidRPr="000F3765">
        <w:rPr>
          <w:rFonts w:ascii="Rockwell Condensed" w:hAnsi="Rockwell Condensed" w:cs="Arial"/>
          <w:b/>
          <w:sz w:val="44"/>
        </w:rPr>
        <w:br/>
        <w:t>15</w:t>
      </w:r>
      <w:r w:rsidR="00FC6741" w:rsidRPr="000F3765">
        <w:rPr>
          <w:rFonts w:ascii="Rockwell Condensed" w:hAnsi="Rockwell Condensed" w:cs="Arial"/>
          <w:b/>
          <w:sz w:val="44"/>
        </w:rPr>
        <w:t xml:space="preserve"> </w:t>
      </w:r>
      <w:r w:rsidRPr="000F3765">
        <w:rPr>
          <w:rFonts w:ascii="Rockwell Condensed" w:hAnsi="Rockwell Condensed" w:cs="Arial"/>
          <w:b/>
          <w:sz w:val="44"/>
        </w:rPr>
        <w:t>&amp;</w:t>
      </w:r>
      <w:r w:rsidR="00FC6741" w:rsidRPr="000F3765">
        <w:rPr>
          <w:rFonts w:ascii="Rockwell Condensed" w:hAnsi="Rockwell Condensed" w:cs="Arial"/>
          <w:b/>
          <w:sz w:val="44"/>
        </w:rPr>
        <w:t xml:space="preserve"> </w:t>
      </w:r>
      <w:r w:rsidRPr="000F3765">
        <w:rPr>
          <w:rFonts w:ascii="Rockwell Condensed" w:hAnsi="Rockwell Condensed" w:cs="Arial"/>
          <w:b/>
          <w:sz w:val="44"/>
        </w:rPr>
        <w:t>16 AVRIL 2019</w:t>
      </w:r>
    </w:p>
    <w:p w:rsidR="002B10EA" w:rsidRDefault="002B10EA">
      <w:pPr>
        <w:rPr>
          <w:rFonts w:ascii="Arial" w:hAnsi="Arial" w:cs="Arial"/>
        </w:rPr>
      </w:pPr>
    </w:p>
    <w:p w:rsidR="002B10EA" w:rsidRDefault="00951828">
      <w:pPr>
        <w:rPr>
          <w:rFonts w:ascii="Arial" w:hAnsi="Arial" w:cs="Arial"/>
        </w:rPr>
      </w:pPr>
      <w:r w:rsidRPr="000A792A">
        <w:rPr>
          <w:rFonts w:ascii="Arial" w:hAnsi="Arial" w:cs="Arial"/>
        </w:rPr>
        <w:t>Nous l’attendions avec impatience et le temps était enfin venu de partir !</w:t>
      </w:r>
    </w:p>
    <w:p w:rsidR="002B10EA" w:rsidRDefault="00951828">
      <w:pPr>
        <w:rPr>
          <w:rFonts w:ascii="Arial" w:hAnsi="Arial" w:cs="Arial"/>
        </w:rPr>
      </w:pPr>
      <w:r w:rsidRPr="000A792A">
        <w:rPr>
          <w:rFonts w:ascii="Arial" w:hAnsi="Arial" w:cs="Arial"/>
        </w:rPr>
        <w:t xml:space="preserve">Dimanche 14 avril, 21h00 les festivités de notre voyage annuel étaient lancées. </w:t>
      </w:r>
      <w:r w:rsidR="00FC6741">
        <w:rPr>
          <w:rFonts w:ascii="Arial" w:hAnsi="Arial" w:cs="Arial"/>
        </w:rPr>
        <w:br/>
      </w:r>
      <w:r w:rsidRPr="000A792A">
        <w:rPr>
          <w:rFonts w:ascii="Arial" w:hAnsi="Arial" w:cs="Arial"/>
        </w:rPr>
        <w:t xml:space="preserve">Direction l’Autriche ! Plus de 800km et près de 12h de voyage nous séparent de ce joli pays. </w:t>
      </w:r>
    </w:p>
    <w:p w:rsidR="00951828" w:rsidRDefault="00951828">
      <w:pPr>
        <w:rPr>
          <w:rFonts w:ascii="Arial" w:hAnsi="Arial" w:cs="Arial"/>
        </w:rPr>
      </w:pPr>
      <w:r w:rsidRPr="000A792A">
        <w:rPr>
          <w:rFonts w:ascii="Arial" w:hAnsi="Arial" w:cs="Arial"/>
        </w:rPr>
        <w:br/>
        <w:t xml:space="preserve">Après une longue nuit de route, l’heure de notre traditionnel casse-croûte avait sonnée ! </w:t>
      </w:r>
      <w:r w:rsidR="002B10EA">
        <w:rPr>
          <w:rFonts w:ascii="Arial" w:hAnsi="Arial" w:cs="Arial"/>
        </w:rPr>
        <w:br/>
      </w:r>
      <w:r w:rsidRPr="000A792A">
        <w:rPr>
          <w:rFonts w:ascii="Arial" w:hAnsi="Arial" w:cs="Arial"/>
        </w:rPr>
        <w:t>Au pro</w:t>
      </w:r>
      <w:r w:rsidR="00462E73" w:rsidRPr="000A792A">
        <w:rPr>
          <w:rFonts w:ascii="Arial" w:hAnsi="Arial" w:cs="Arial"/>
        </w:rPr>
        <w:t>g</w:t>
      </w:r>
      <w:r w:rsidRPr="000A792A">
        <w:rPr>
          <w:rFonts w:ascii="Arial" w:hAnsi="Arial" w:cs="Arial"/>
        </w:rPr>
        <w:t>ramme saumon fumé, foie gras, terrines, saucis</w:t>
      </w:r>
      <w:r w:rsidR="00F5339F" w:rsidRPr="000A792A">
        <w:rPr>
          <w:rFonts w:ascii="Arial" w:hAnsi="Arial" w:cs="Arial"/>
        </w:rPr>
        <w:t>sons, fromage, agneau</w:t>
      </w:r>
      <w:r w:rsidR="007E2D08">
        <w:rPr>
          <w:rFonts w:ascii="Arial" w:hAnsi="Arial" w:cs="Arial"/>
        </w:rPr>
        <w:t>x</w:t>
      </w:r>
      <w:r w:rsidR="00F5339F" w:rsidRPr="000A792A">
        <w:rPr>
          <w:rFonts w:ascii="Arial" w:hAnsi="Arial" w:cs="Arial"/>
        </w:rPr>
        <w:t xml:space="preserve"> de Pâques, marbré au chocolat </w:t>
      </w:r>
      <w:r w:rsidRPr="000A792A">
        <w:rPr>
          <w:rFonts w:ascii="Arial" w:hAnsi="Arial" w:cs="Arial"/>
        </w:rPr>
        <w:t xml:space="preserve">et brownies au chocolat régalaient nos palais. </w:t>
      </w:r>
      <w:r w:rsidR="00FC6741">
        <w:rPr>
          <w:rFonts w:ascii="Arial" w:hAnsi="Arial" w:cs="Arial"/>
        </w:rPr>
        <w:br/>
      </w:r>
      <w:r w:rsidRPr="000A792A">
        <w:rPr>
          <w:rFonts w:ascii="Arial" w:hAnsi="Arial" w:cs="Arial"/>
        </w:rPr>
        <w:t>Pour accompagner tout cela : du Jurançon sec, du Champagne Duval Leroy 2006,  du Brouilly</w:t>
      </w:r>
      <w:r w:rsidR="00462E73" w:rsidRPr="000A792A">
        <w:rPr>
          <w:rFonts w:ascii="Arial" w:hAnsi="Arial" w:cs="Arial"/>
        </w:rPr>
        <w:t xml:space="preserve"> et autres quilles alsaciennes. Pour les plus courageux il y avait aussi du thé, du café et de l’eau minérale.</w:t>
      </w:r>
    </w:p>
    <w:p w:rsidR="002B10EA" w:rsidRPr="000A792A" w:rsidRDefault="002B10EA">
      <w:pPr>
        <w:rPr>
          <w:rFonts w:ascii="Arial" w:hAnsi="Arial" w:cs="Arial"/>
        </w:rPr>
      </w:pPr>
    </w:p>
    <w:p w:rsidR="00F5339F" w:rsidRPr="000A792A" w:rsidRDefault="00F5339F" w:rsidP="00F5339F">
      <w:pPr>
        <w:rPr>
          <w:rFonts w:ascii="Arial" w:hAnsi="Arial" w:cs="Arial"/>
          <w:noProof/>
          <w:lang w:eastAsia="fr-FR"/>
        </w:rPr>
      </w:pPr>
      <w:r w:rsidRPr="000A792A">
        <w:rPr>
          <w:rFonts w:ascii="Arial" w:hAnsi="Arial" w:cs="Arial"/>
          <w:noProof/>
          <w:lang w:eastAsia="fr-FR"/>
        </w:rPr>
        <w:drawing>
          <wp:inline distT="0" distB="0" distL="0" distR="0" wp14:anchorId="3DC37BD4" wp14:editId="0F7244DE">
            <wp:extent cx="1492859" cy="1119645"/>
            <wp:effectExtent l="91122" t="80328" r="103823" b="65722"/>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6.JPG"/>
                    <pic:cNvPicPr/>
                  </pic:nvPicPr>
                  <pic:blipFill>
                    <a:blip r:embed="rId8" cstate="print">
                      <a:extLst>
                        <a:ext uri="{28A0092B-C50C-407E-A947-70E740481C1C}">
                          <a14:useLocalDpi xmlns:a14="http://schemas.microsoft.com/office/drawing/2010/main" val="0"/>
                        </a:ext>
                      </a:extLst>
                    </a:blip>
                    <a:stretch>
                      <a:fillRect/>
                    </a:stretch>
                  </pic:blipFill>
                  <pic:spPr>
                    <a:xfrm rot="4958537">
                      <a:off x="0" y="0"/>
                      <a:ext cx="1505072" cy="1128805"/>
                    </a:xfrm>
                    <a:prstGeom prst="rect">
                      <a:avLst/>
                    </a:prstGeom>
                  </pic:spPr>
                </pic:pic>
              </a:graphicData>
            </a:graphic>
          </wp:inline>
        </w:drawing>
      </w:r>
      <w:r w:rsidR="008A2FE2" w:rsidRPr="000A792A">
        <w:rPr>
          <w:rFonts w:ascii="Arial" w:hAnsi="Arial" w:cs="Arial"/>
        </w:rPr>
        <w:t xml:space="preserve">     </w:t>
      </w:r>
      <w:r w:rsidRPr="000A792A">
        <w:rPr>
          <w:rFonts w:ascii="Arial" w:hAnsi="Arial" w:cs="Arial"/>
        </w:rPr>
        <w:t xml:space="preserve"> </w:t>
      </w:r>
      <w:r w:rsidRPr="000A792A">
        <w:rPr>
          <w:rFonts w:ascii="Arial" w:hAnsi="Arial" w:cs="Arial"/>
          <w:noProof/>
          <w:lang w:eastAsia="fr-FR"/>
        </w:rPr>
        <w:drawing>
          <wp:inline distT="0" distB="0" distL="0" distR="0" wp14:anchorId="2DC8ABC0" wp14:editId="0671B9F3">
            <wp:extent cx="2409825" cy="1807369"/>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4658" cy="1810994"/>
                    </a:xfrm>
                    <a:prstGeom prst="rect">
                      <a:avLst/>
                    </a:prstGeom>
                  </pic:spPr>
                </pic:pic>
              </a:graphicData>
            </a:graphic>
          </wp:inline>
        </w:drawing>
      </w:r>
      <w:r w:rsidR="008A2FE2" w:rsidRPr="000A792A">
        <w:rPr>
          <w:rFonts w:ascii="Arial" w:hAnsi="Arial" w:cs="Arial"/>
        </w:rPr>
        <w:t xml:space="preserve">         </w:t>
      </w:r>
      <w:r w:rsidRPr="000A792A">
        <w:rPr>
          <w:rFonts w:ascii="Arial" w:hAnsi="Arial" w:cs="Arial"/>
          <w:noProof/>
          <w:lang w:eastAsia="fr-FR"/>
        </w:rPr>
        <w:drawing>
          <wp:inline distT="0" distB="0" distL="0" distR="0" wp14:anchorId="53F7408B" wp14:editId="4F740736">
            <wp:extent cx="1423583" cy="1067687"/>
            <wp:effectExtent l="120650" t="88900" r="126365" b="882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2.JPG"/>
                    <pic:cNvPicPr/>
                  </pic:nvPicPr>
                  <pic:blipFill>
                    <a:blip r:embed="rId10" cstate="print">
                      <a:extLst>
                        <a:ext uri="{28A0092B-C50C-407E-A947-70E740481C1C}">
                          <a14:useLocalDpi xmlns:a14="http://schemas.microsoft.com/office/drawing/2010/main" val="0"/>
                        </a:ext>
                      </a:extLst>
                    </a:blip>
                    <a:stretch>
                      <a:fillRect/>
                    </a:stretch>
                  </pic:blipFill>
                  <pic:spPr>
                    <a:xfrm rot="5960294">
                      <a:off x="0" y="0"/>
                      <a:ext cx="1440339" cy="1080254"/>
                    </a:xfrm>
                    <a:prstGeom prst="rect">
                      <a:avLst/>
                    </a:prstGeom>
                  </pic:spPr>
                </pic:pic>
              </a:graphicData>
            </a:graphic>
          </wp:inline>
        </w:drawing>
      </w:r>
      <w:r w:rsidRPr="000A792A">
        <w:rPr>
          <w:rFonts w:ascii="Arial" w:hAnsi="Arial" w:cs="Arial"/>
        </w:rPr>
        <w:t xml:space="preserve">              </w:t>
      </w:r>
    </w:p>
    <w:p w:rsidR="002B10EA" w:rsidRDefault="002B10EA">
      <w:pPr>
        <w:rPr>
          <w:rFonts w:ascii="Arial" w:hAnsi="Arial" w:cs="Arial"/>
        </w:rPr>
      </w:pPr>
    </w:p>
    <w:p w:rsidR="002B10EA" w:rsidRDefault="006A7C1E">
      <w:pPr>
        <w:rPr>
          <w:rFonts w:ascii="Arial" w:hAnsi="Arial" w:cs="Arial"/>
        </w:rPr>
      </w:pPr>
      <w:r>
        <w:rPr>
          <w:rFonts w:ascii="Arial" w:hAnsi="Arial" w:cs="Arial"/>
          <w:noProof/>
          <w:lang w:eastAsia="fr-FR"/>
        </w:rPr>
        <w:t xml:space="preserve"> </w:t>
      </w:r>
      <w:r>
        <w:rPr>
          <w:rFonts w:ascii="Arial" w:hAnsi="Arial" w:cs="Arial"/>
          <w:noProof/>
          <w:lang w:eastAsia="fr-FR"/>
        </w:rPr>
        <w:drawing>
          <wp:inline distT="0" distB="0" distL="0" distR="0" wp14:anchorId="70BEA96F" wp14:editId="5D76FE29">
            <wp:extent cx="1895475" cy="1421606"/>
            <wp:effectExtent l="141923" t="105727" r="132397" b="94298"/>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0.JPG"/>
                    <pic:cNvPicPr/>
                  </pic:nvPicPr>
                  <pic:blipFill>
                    <a:blip r:embed="rId11" cstate="print">
                      <a:extLst>
                        <a:ext uri="{28A0092B-C50C-407E-A947-70E740481C1C}">
                          <a14:useLocalDpi xmlns:a14="http://schemas.microsoft.com/office/drawing/2010/main" val="0"/>
                        </a:ext>
                      </a:extLst>
                    </a:blip>
                    <a:stretch>
                      <a:fillRect/>
                    </a:stretch>
                  </pic:blipFill>
                  <pic:spPr>
                    <a:xfrm rot="4913980">
                      <a:off x="0" y="0"/>
                      <a:ext cx="1897115" cy="1422836"/>
                    </a:xfrm>
                    <a:prstGeom prst="rect">
                      <a:avLst/>
                    </a:prstGeom>
                  </pic:spPr>
                </pic:pic>
              </a:graphicData>
            </a:graphic>
          </wp:inline>
        </w:drawing>
      </w:r>
      <w:r>
        <w:rPr>
          <w:rFonts w:ascii="Arial" w:hAnsi="Arial" w:cs="Arial"/>
          <w:noProof/>
          <w:lang w:eastAsia="fr-FR"/>
        </w:rPr>
        <w:t xml:space="preserve">  </w:t>
      </w:r>
      <w:r w:rsidR="002B10EA">
        <w:rPr>
          <w:rFonts w:ascii="Arial" w:hAnsi="Arial" w:cs="Arial"/>
          <w:noProof/>
          <w:lang w:eastAsia="fr-FR"/>
        </w:rPr>
        <w:drawing>
          <wp:inline distT="0" distB="0" distL="0" distR="0" wp14:anchorId="4867186F" wp14:editId="36213690">
            <wp:extent cx="2000250" cy="1500188"/>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2429" cy="1501822"/>
                    </a:xfrm>
                    <a:prstGeom prst="rect">
                      <a:avLst/>
                    </a:prstGeom>
                  </pic:spPr>
                </pic:pic>
              </a:graphicData>
            </a:graphic>
          </wp:inline>
        </w:drawing>
      </w:r>
      <w:r>
        <w:rPr>
          <w:rFonts w:ascii="Arial" w:hAnsi="Arial" w:cs="Arial"/>
          <w:noProof/>
          <w:lang w:eastAsia="fr-FR"/>
        </w:rPr>
        <w:t xml:space="preserve">      </w:t>
      </w:r>
      <w:r>
        <w:rPr>
          <w:rFonts w:ascii="Arial" w:hAnsi="Arial" w:cs="Arial"/>
          <w:noProof/>
          <w:lang w:eastAsia="fr-FR"/>
        </w:rPr>
        <w:drawing>
          <wp:inline distT="0" distB="0" distL="0" distR="0" wp14:anchorId="147C9A4E" wp14:editId="0B386554">
            <wp:extent cx="1514475" cy="1135856"/>
            <wp:effectExtent l="189548" t="153352" r="199072" b="160973"/>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2.JPG"/>
                    <pic:cNvPicPr/>
                  </pic:nvPicPr>
                  <pic:blipFill>
                    <a:blip r:embed="rId13" cstate="print">
                      <a:extLst>
                        <a:ext uri="{28A0092B-C50C-407E-A947-70E740481C1C}">
                          <a14:useLocalDpi xmlns:a14="http://schemas.microsoft.com/office/drawing/2010/main" val="0"/>
                        </a:ext>
                      </a:extLst>
                    </a:blip>
                    <a:stretch>
                      <a:fillRect/>
                    </a:stretch>
                  </pic:blipFill>
                  <pic:spPr>
                    <a:xfrm rot="6602042">
                      <a:off x="0" y="0"/>
                      <a:ext cx="1515896" cy="1136921"/>
                    </a:xfrm>
                    <a:prstGeom prst="rect">
                      <a:avLst/>
                    </a:prstGeom>
                  </pic:spPr>
                </pic:pic>
              </a:graphicData>
            </a:graphic>
          </wp:inline>
        </w:drawing>
      </w:r>
    </w:p>
    <w:p w:rsidR="002B10EA" w:rsidRDefault="002B10EA">
      <w:pPr>
        <w:rPr>
          <w:rFonts w:ascii="Arial" w:hAnsi="Arial" w:cs="Arial"/>
        </w:rPr>
      </w:pPr>
    </w:p>
    <w:p w:rsidR="002B10EA" w:rsidRDefault="002B10EA">
      <w:pPr>
        <w:rPr>
          <w:rFonts w:ascii="Arial" w:hAnsi="Arial" w:cs="Arial"/>
        </w:rPr>
      </w:pPr>
    </w:p>
    <w:p w:rsidR="006A7C1E" w:rsidRDefault="006A7C1E">
      <w:pPr>
        <w:rPr>
          <w:rFonts w:ascii="Arial" w:hAnsi="Arial" w:cs="Arial"/>
        </w:rPr>
      </w:pPr>
    </w:p>
    <w:p w:rsidR="006A7C1E" w:rsidRDefault="00462E73">
      <w:pPr>
        <w:rPr>
          <w:rFonts w:ascii="Arial" w:hAnsi="Arial" w:cs="Arial"/>
        </w:rPr>
      </w:pPr>
      <w:r w:rsidRPr="000A792A">
        <w:rPr>
          <w:rFonts w:ascii="Arial" w:hAnsi="Arial" w:cs="Arial"/>
        </w:rPr>
        <w:t>8h30, 30 minutes avant l</w:t>
      </w:r>
      <w:r w:rsidR="00FC6741">
        <w:rPr>
          <w:rFonts w:ascii="Arial" w:hAnsi="Arial" w:cs="Arial"/>
        </w:rPr>
        <w:t xml:space="preserve">’horaire </w:t>
      </w:r>
      <w:r w:rsidRPr="000A792A">
        <w:rPr>
          <w:rFonts w:ascii="Arial" w:hAnsi="Arial" w:cs="Arial"/>
        </w:rPr>
        <w:t>initialement prévu</w:t>
      </w:r>
      <w:r w:rsidR="00FC6741">
        <w:rPr>
          <w:rFonts w:ascii="Arial" w:hAnsi="Arial" w:cs="Arial"/>
        </w:rPr>
        <w:t>,</w:t>
      </w:r>
      <w:r w:rsidRPr="000A792A">
        <w:rPr>
          <w:rFonts w:ascii="Arial" w:hAnsi="Arial" w:cs="Arial"/>
        </w:rPr>
        <w:t xml:space="preserve"> nous voilà arrivés à Spitz</w:t>
      </w:r>
      <w:r w:rsidR="00807222" w:rsidRPr="000A792A">
        <w:rPr>
          <w:rFonts w:ascii="Arial" w:hAnsi="Arial" w:cs="Arial"/>
        </w:rPr>
        <w:t xml:space="preserve"> dans la </w:t>
      </w:r>
      <w:proofErr w:type="spellStart"/>
      <w:r w:rsidR="00807222" w:rsidRPr="000A792A">
        <w:rPr>
          <w:rFonts w:ascii="Arial" w:hAnsi="Arial" w:cs="Arial"/>
        </w:rPr>
        <w:t>Wachau</w:t>
      </w:r>
      <w:proofErr w:type="spellEnd"/>
      <w:r w:rsidRPr="000A792A">
        <w:rPr>
          <w:rFonts w:ascii="Arial" w:hAnsi="Arial" w:cs="Arial"/>
        </w:rPr>
        <w:t xml:space="preserve">, premier arrêt de notre périple. </w:t>
      </w:r>
      <w:r w:rsidR="00FC6741">
        <w:rPr>
          <w:rFonts w:ascii="Arial" w:hAnsi="Arial" w:cs="Arial"/>
        </w:rPr>
        <w:br/>
      </w:r>
      <w:r w:rsidRPr="000A792A">
        <w:rPr>
          <w:rFonts w:ascii="Arial" w:hAnsi="Arial" w:cs="Arial"/>
        </w:rPr>
        <w:t>Nous y sommes accueillis</w:t>
      </w:r>
      <w:r w:rsidR="009203C5" w:rsidRPr="000A792A">
        <w:rPr>
          <w:rFonts w:ascii="Arial" w:hAnsi="Arial" w:cs="Arial"/>
        </w:rPr>
        <w:t xml:space="preserve"> </w:t>
      </w:r>
      <w:r w:rsidR="006A7C1E">
        <w:rPr>
          <w:rFonts w:ascii="Arial" w:hAnsi="Arial" w:cs="Arial"/>
        </w:rPr>
        <w:t xml:space="preserve">par un magnifique soleil et </w:t>
      </w:r>
      <w:r w:rsidR="009203C5" w:rsidRPr="000A792A">
        <w:rPr>
          <w:rFonts w:ascii="Arial" w:hAnsi="Arial" w:cs="Arial"/>
        </w:rPr>
        <w:t xml:space="preserve">par Franz </w:t>
      </w:r>
      <w:proofErr w:type="spellStart"/>
      <w:r w:rsidR="009203C5" w:rsidRPr="000A792A">
        <w:rPr>
          <w:rFonts w:ascii="Arial" w:hAnsi="Arial" w:cs="Arial"/>
        </w:rPr>
        <w:t>Hirtz</w:t>
      </w:r>
      <w:r w:rsidRPr="000A792A">
        <w:rPr>
          <w:rFonts w:ascii="Arial" w:hAnsi="Arial" w:cs="Arial"/>
        </w:rPr>
        <w:t>berger</w:t>
      </w:r>
      <w:proofErr w:type="spellEnd"/>
      <w:r w:rsidRPr="000A792A">
        <w:rPr>
          <w:rFonts w:ascii="Arial" w:hAnsi="Arial" w:cs="Arial"/>
        </w:rPr>
        <w:t xml:space="preserve"> et Karl </w:t>
      </w:r>
      <w:proofErr w:type="spellStart"/>
      <w:r w:rsidRPr="000A792A">
        <w:rPr>
          <w:rFonts w:ascii="Arial" w:hAnsi="Arial" w:cs="Arial"/>
        </w:rPr>
        <w:t>Lagler</w:t>
      </w:r>
      <w:proofErr w:type="spellEnd"/>
      <w:r w:rsidRPr="000A792A">
        <w:rPr>
          <w:rFonts w:ascii="Arial" w:hAnsi="Arial" w:cs="Arial"/>
        </w:rPr>
        <w:t xml:space="preserve"> des </w:t>
      </w:r>
      <w:proofErr w:type="spellStart"/>
      <w:r w:rsidRPr="000A792A">
        <w:rPr>
          <w:rFonts w:ascii="Arial" w:hAnsi="Arial" w:cs="Arial"/>
        </w:rPr>
        <w:t>Weingut</w:t>
      </w:r>
      <w:proofErr w:type="spellEnd"/>
      <w:r w:rsidRPr="000A792A">
        <w:rPr>
          <w:rFonts w:ascii="Arial" w:hAnsi="Arial" w:cs="Arial"/>
        </w:rPr>
        <w:t xml:space="preserve"> éponymes. </w:t>
      </w:r>
    </w:p>
    <w:p w:rsidR="00462E73" w:rsidRDefault="00807222">
      <w:pPr>
        <w:rPr>
          <w:rFonts w:ascii="Arial" w:hAnsi="Arial" w:cs="Arial"/>
        </w:rPr>
      </w:pPr>
      <w:r w:rsidRPr="000A792A">
        <w:rPr>
          <w:rFonts w:ascii="Arial" w:hAnsi="Arial" w:cs="Arial"/>
        </w:rPr>
        <w:t xml:space="preserve">Nous avons commencé par une visite des vignes et une explication du vignoble local. </w:t>
      </w:r>
      <w:r w:rsidR="00FC6741">
        <w:rPr>
          <w:rFonts w:ascii="Arial" w:hAnsi="Arial" w:cs="Arial"/>
        </w:rPr>
        <w:br/>
      </w:r>
      <w:r w:rsidRPr="000A792A">
        <w:rPr>
          <w:rFonts w:ascii="Arial" w:hAnsi="Arial" w:cs="Arial"/>
        </w:rPr>
        <w:t xml:space="preserve">La </w:t>
      </w:r>
      <w:proofErr w:type="spellStart"/>
      <w:r w:rsidRPr="000A792A">
        <w:rPr>
          <w:rFonts w:ascii="Arial" w:hAnsi="Arial" w:cs="Arial"/>
        </w:rPr>
        <w:t>Wachau</w:t>
      </w:r>
      <w:proofErr w:type="spellEnd"/>
      <w:r w:rsidRPr="000A792A">
        <w:rPr>
          <w:rFonts w:ascii="Arial" w:hAnsi="Arial" w:cs="Arial"/>
        </w:rPr>
        <w:t xml:space="preserve"> constitue l</w:t>
      </w:r>
      <w:r w:rsidR="00D35F12">
        <w:rPr>
          <w:rFonts w:ascii="Arial" w:hAnsi="Arial" w:cs="Arial"/>
        </w:rPr>
        <w:t>e 4</w:t>
      </w:r>
      <w:r w:rsidR="00D35F12" w:rsidRPr="00D35F12">
        <w:rPr>
          <w:rFonts w:ascii="Arial" w:hAnsi="Arial" w:cs="Arial"/>
          <w:vertAlign w:val="superscript"/>
        </w:rPr>
        <w:t>ème</w:t>
      </w:r>
      <w:r w:rsidR="00D35F12">
        <w:rPr>
          <w:rFonts w:ascii="Arial" w:hAnsi="Arial" w:cs="Arial"/>
        </w:rPr>
        <w:t xml:space="preserve"> </w:t>
      </w:r>
      <w:r w:rsidRPr="000A792A">
        <w:rPr>
          <w:rFonts w:ascii="Arial" w:hAnsi="Arial" w:cs="Arial"/>
        </w:rPr>
        <w:t xml:space="preserve"> </w:t>
      </w:r>
      <w:r w:rsidR="00D35F12">
        <w:rPr>
          <w:rFonts w:ascii="Arial" w:hAnsi="Arial" w:cs="Arial"/>
        </w:rPr>
        <w:t>vignoble</w:t>
      </w:r>
      <w:r w:rsidRPr="000A792A">
        <w:rPr>
          <w:rFonts w:ascii="Arial" w:hAnsi="Arial" w:cs="Arial"/>
        </w:rPr>
        <w:t xml:space="preserve"> autrichie</w:t>
      </w:r>
      <w:r w:rsidR="00D35F12">
        <w:rPr>
          <w:rFonts w:ascii="Arial" w:hAnsi="Arial" w:cs="Arial"/>
        </w:rPr>
        <w:t>n</w:t>
      </w:r>
      <w:r w:rsidR="00FC6741">
        <w:rPr>
          <w:rFonts w:ascii="Arial" w:hAnsi="Arial" w:cs="Arial"/>
        </w:rPr>
        <w:t xml:space="preserve"> avec ses 134</w:t>
      </w:r>
      <w:r w:rsidRPr="000A792A">
        <w:rPr>
          <w:rFonts w:ascii="Arial" w:hAnsi="Arial" w:cs="Arial"/>
        </w:rPr>
        <w:t xml:space="preserve">0 ha majoritairement plantés (90%) avec le cépage local : le </w:t>
      </w:r>
      <w:proofErr w:type="spellStart"/>
      <w:r w:rsidRPr="000A792A">
        <w:rPr>
          <w:rFonts w:ascii="Arial" w:hAnsi="Arial" w:cs="Arial"/>
        </w:rPr>
        <w:t>Grüner</w:t>
      </w:r>
      <w:proofErr w:type="spellEnd"/>
      <w:r w:rsidRPr="000A792A">
        <w:rPr>
          <w:rFonts w:ascii="Arial" w:hAnsi="Arial" w:cs="Arial"/>
        </w:rPr>
        <w:t xml:space="preserve"> </w:t>
      </w:r>
      <w:proofErr w:type="spellStart"/>
      <w:r w:rsidRPr="000A792A">
        <w:rPr>
          <w:rFonts w:ascii="Arial" w:hAnsi="Arial" w:cs="Arial"/>
        </w:rPr>
        <w:t>Veltliner</w:t>
      </w:r>
      <w:proofErr w:type="spellEnd"/>
      <w:r w:rsidRPr="000A792A">
        <w:rPr>
          <w:rFonts w:ascii="Arial" w:hAnsi="Arial" w:cs="Arial"/>
        </w:rPr>
        <w:t xml:space="preserve"> complété par du Riesling.</w:t>
      </w:r>
    </w:p>
    <w:p w:rsidR="002B10EA" w:rsidRPr="000A792A" w:rsidRDefault="002B10EA">
      <w:pPr>
        <w:rPr>
          <w:rFonts w:ascii="Arial" w:hAnsi="Arial" w:cs="Arial"/>
        </w:rPr>
      </w:pPr>
    </w:p>
    <w:p w:rsidR="00CD3B70" w:rsidRDefault="00CD3B70">
      <w:r>
        <w:rPr>
          <w:noProof/>
          <w:lang w:eastAsia="fr-FR"/>
        </w:rPr>
        <w:drawing>
          <wp:inline distT="0" distB="0" distL="0" distR="0">
            <wp:extent cx="1622425" cy="1216819"/>
            <wp:effectExtent l="164783" t="120967" r="161607" b="12350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2.JPG"/>
                    <pic:cNvPicPr/>
                  </pic:nvPicPr>
                  <pic:blipFill>
                    <a:blip r:embed="rId14" cstate="print">
                      <a:extLst>
                        <a:ext uri="{28A0092B-C50C-407E-A947-70E740481C1C}">
                          <a14:useLocalDpi xmlns:a14="http://schemas.microsoft.com/office/drawing/2010/main" val="0"/>
                        </a:ext>
                      </a:extLst>
                    </a:blip>
                    <a:stretch>
                      <a:fillRect/>
                    </a:stretch>
                  </pic:blipFill>
                  <pic:spPr>
                    <a:xfrm rot="4710176">
                      <a:off x="0" y="0"/>
                      <a:ext cx="1621889" cy="1216417"/>
                    </a:xfrm>
                    <a:prstGeom prst="rect">
                      <a:avLst/>
                    </a:prstGeom>
                  </pic:spPr>
                </pic:pic>
              </a:graphicData>
            </a:graphic>
          </wp:inline>
        </w:drawing>
      </w:r>
      <w:r w:rsidR="006A55B2">
        <w:t xml:space="preserve"> </w:t>
      </w:r>
      <w:r>
        <w:t xml:space="preserve">  </w:t>
      </w:r>
      <w:r>
        <w:rPr>
          <w:noProof/>
          <w:lang w:eastAsia="fr-FR"/>
        </w:rPr>
        <w:drawing>
          <wp:inline distT="0" distB="0" distL="0" distR="0">
            <wp:extent cx="2343150" cy="17573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6228" cy="1759672"/>
                    </a:xfrm>
                    <a:prstGeom prst="rect">
                      <a:avLst/>
                    </a:prstGeom>
                  </pic:spPr>
                </pic:pic>
              </a:graphicData>
            </a:graphic>
          </wp:inline>
        </w:drawing>
      </w:r>
      <w:r w:rsidR="006A55B2">
        <w:t xml:space="preserve">   </w:t>
      </w:r>
      <w:r>
        <w:rPr>
          <w:noProof/>
          <w:lang w:eastAsia="fr-FR"/>
        </w:rPr>
        <w:drawing>
          <wp:inline distT="0" distB="0" distL="0" distR="0" wp14:anchorId="5FE7E549" wp14:editId="5E541AE7">
            <wp:extent cx="1590675" cy="1193006"/>
            <wp:effectExtent l="160973" t="124777" r="170497" b="113348"/>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26.JPG"/>
                    <pic:cNvPicPr/>
                  </pic:nvPicPr>
                  <pic:blipFill>
                    <a:blip r:embed="rId16" cstate="print">
                      <a:extLst>
                        <a:ext uri="{28A0092B-C50C-407E-A947-70E740481C1C}">
                          <a14:useLocalDpi xmlns:a14="http://schemas.microsoft.com/office/drawing/2010/main" val="0"/>
                        </a:ext>
                      </a:extLst>
                    </a:blip>
                    <a:stretch>
                      <a:fillRect/>
                    </a:stretch>
                  </pic:blipFill>
                  <pic:spPr>
                    <a:xfrm rot="6124935">
                      <a:off x="0" y="0"/>
                      <a:ext cx="1590149" cy="1192612"/>
                    </a:xfrm>
                    <a:prstGeom prst="rect">
                      <a:avLst/>
                    </a:prstGeom>
                  </pic:spPr>
                </pic:pic>
              </a:graphicData>
            </a:graphic>
          </wp:inline>
        </w:drawing>
      </w:r>
      <w:r w:rsidR="006A55B2">
        <w:t xml:space="preserve">                              </w:t>
      </w:r>
      <w:r>
        <w:rPr>
          <w:noProof/>
          <w:lang w:eastAsia="fr-FR"/>
        </w:rPr>
        <w:drawing>
          <wp:inline distT="0" distB="0" distL="0" distR="0" wp14:anchorId="5C2C9094" wp14:editId="34B3623F">
            <wp:extent cx="2181225" cy="1635919"/>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9428" cy="1642071"/>
                    </a:xfrm>
                    <a:prstGeom prst="rect">
                      <a:avLst/>
                    </a:prstGeom>
                  </pic:spPr>
                </pic:pic>
              </a:graphicData>
            </a:graphic>
          </wp:inline>
        </w:drawing>
      </w:r>
      <w:r w:rsidR="006A55B2">
        <w:t xml:space="preserve">               </w:t>
      </w:r>
      <w:r>
        <w:rPr>
          <w:noProof/>
          <w:lang w:eastAsia="fr-FR"/>
        </w:rPr>
        <w:drawing>
          <wp:inline distT="0" distB="0" distL="0" distR="0">
            <wp:extent cx="1830093" cy="1374990"/>
            <wp:effectExtent l="113347" t="77153" r="112078" b="93027"/>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27.JPG"/>
                    <pic:cNvPicPr/>
                  </pic:nvPicPr>
                  <pic:blipFill>
                    <a:blip r:embed="rId18" cstate="print">
                      <a:extLst>
                        <a:ext uri="{28A0092B-C50C-407E-A947-70E740481C1C}">
                          <a14:useLocalDpi xmlns:a14="http://schemas.microsoft.com/office/drawing/2010/main" val="0"/>
                        </a:ext>
                      </a:extLst>
                    </a:blip>
                    <a:stretch>
                      <a:fillRect/>
                    </a:stretch>
                  </pic:blipFill>
                  <pic:spPr>
                    <a:xfrm rot="5813281">
                      <a:off x="0" y="0"/>
                      <a:ext cx="1835521" cy="1379068"/>
                    </a:xfrm>
                    <a:prstGeom prst="rect">
                      <a:avLst/>
                    </a:prstGeom>
                  </pic:spPr>
                </pic:pic>
              </a:graphicData>
            </a:graphic>
          </wp:inline>
        </w:drawing>
      </w:r>
    </w:p>
    <w:p w:rsidR="00CD3B70" w:rsidRPr="000A792A" w:rsidRDefault="00CD3B70">
      <w:pPr>
        <w:rPr>
          <w:rFonts w:ascii="Arial" w:hAnsi="Arial" w:cs="Arial"/>
        </w:rPr>
      </w:pPr>
      <w:r w:rsidRPr="000A792A">
        <w:rPr>
          <w:rFonts w:ascii="Arial" w:hAnsi="Arial" w:cs="Arial"/>
        </w:rPr>
        <w:t xml:space="preserve">Cette vallée balayée par les courants froids du </w:t>
      </w:r>
      <w:proofErr w:type="spellStart"/>
      <w:proofErr w:type="gramStart"/>
      <w:r w:rsidRPr="000A792A">
        <w:rPr>
          <w:rFonts w:ascii="Arial" w:hAnsi="Arial" w:cs="Arial"/>
        </w:rPr>
        <w:t>Waldviertel</w:t>
      </w:r>
      <w:proofErr w:type="spellEnd"/>
      <w:r w:rsidRPr="000A792A">
        <w:rPr>
          <w:rFonts w:ascii="Arial" w:hAnsi="Arial" w:cs="Arial"/>
        </w:rPr>
        <w:t xml:space="preserve"> ,</w:t>
      </w:r>
      <w:proofErr w:type="gramEnd"/>
      <w:r w:rsidRPr="000A792A">
        <w:rPr>
          <w:rFonts w:ascii="Arial" w:hAnsi="Arial" w:cs="Arial"/>
        </w:rPr>
        <w:t xml:space="preserve"> les courants chauds venant du Danube et les vents du Pannonien venant de l’Est donnent des vins à la fois élégants, fin mais aussi puissants et </w:t>
      </w:r>
      <w:r w:rsidR="00D35F12">
        <w:rPr>
          <w:rFonts w:ascii="Arial" w:hAnsi="Arial" w:cs="Arial"/>
        </w:rPr>
        <w:t>charpentés</w:t>
      </w:r>
      <w:r w:rsidRPr="000A792A">
        <w:rPr>
          <w:rFonts w:ascii="Arial" w:hAnsi="Arial" w:cs="Arial"/>
        </w:rPr>
        <w:t>.</w:t>
      </w:r>
    </w:p>
    <w:p w:rsidR="00807222" w:rsidRPr="000A792A" w:rsidRDefault="00CD3B70">
      <w:pPr>
        <w:rPr>
          <w:rFonts w:ascii="Arial" w:hAnsi="Arial" w:cs="Arial"/>
          <w:color w:val="333734"/>
          <w:sz w:val="21"/>
          <w:szCs w:val="21"/>
          <w:shd w:val="clear" w:color="auto" w:fill="FAFCFB"/>
        </w:rPr>
      </w:pPr>
      <w:r w:rsidRPr="000A792A">
        <w:rPr>
          <w:rFonts w:ascii="Arial" w:hAnsi="Arial" w:cs="Arial"/>
        </w:rPr>
        <w:t xml:space="preserve">La </w:t>
      </w:r>
      <w:proofErr w:type="spellStart"/>
      <w:r w:rsidRPr="000A792A">
        <w:rPr>
          <w:rFonts w:ascii="Arial" w:hAnsi="Arial" w:cs="Arial"/>
        </w:rPr>
        <w:t>Wachau</w:t>
      </w:r>
      <w:proofErr w:type="spellEnd"/>
      <w:r w:rsidRPr="000A792A">
        <w:rPr>
          <w:rFonts w:ascii="Arial" w:hAnsi="Arial" w:cs="Arial"/>
        </w:rPr>
        <w:t xml:space="preserve"> dispose d’un système de classification des vins qui lui est propre en fonction</w:t>
      </w:r>
      <w:r w:rsidRPr="000A792A">
        <w:rPr>
          <w:rFonts w:ascii="Arial" w:hAnsi="Arial" w:cs="Arial"/>
          <w:color w:val="333734"/>
          <w:sz w:val="21"/>
          <w:szCs w:val="21"/>
          <w:shd w:val="clear" w:color="auto" w:fill="FAFCFB"/>
        </w:rPr>
        <w:t xml:space="preserve"> </w:t>
      </w:r>
      <w:r w:rsidR="00807222" w:rsidRPr="000A792A">
        <w:rPr>
          <w:rFonts w:ascii="Arial" w:hAnsi="Arial" w:cs="Arial"/>
          <w:color w:val="333734"/>
          <w:sz w:val="21"/>
          <w:szCs w:val="21"/>
          <w:shd w:val="clear" w:color="auto" w:fill="FAFCFB"/>
        </w:rPr>
        <w:t xml:space="preserve">de la richesse de moût à la vendange </w:t>
      </w:r>
      <w:r w:rsidR="006A55B2" w:rsidRPr="000A792A">
        <w:rPr>
          <w:rFonts w:ascii="Arial" w:hAnsi="Arial" w:cs="Arial"/>
          <w:color w:val="333734"/>
          <w:sz w:val="21"/>
          <w:szCs w:val="21"/>
          <w:shd w:val="clear" w:color="auto" w:fill="FAFCFB"/>
        </w:rPr>
        <w:t xml:space="preserve">organisé </w:t>
      </w:r>
      <w:r w:rsidR="00807222" w:rsidRPr="000A792A">
        <w:rPr>
          <w:rFonts w:ascii="Arial" w:hAnsi="Arial" w:cs="Arial"/>
          <w:color w:val="333734"/>
          <w:sz w:val="21"/>
          <w:szCs w:val="21"/>
          <w:shd w:val="clear" w:color="auto" w:fill="FAFCFB"/>
        </w:rPr>
        <w:t xml:space="preserve">en trois catégories </w:t>
      </w:r>
      <w:proofErr w:type="gramStart"/>
      <w:r w:rsidR="00807222" w:rsidRPr="000A792A">
        <w:rPr>
          <w:rFonts w:ascii="Arial" w:hAnsi="Arial" w:cs="Arial"/>
          <w:color w:val="333734"/>
          <w:sz w:val="21"/>
          <w:szCs w:val="21"/>
          <w:shd w:val="clear" w:color="auto" w:fill="FAFCFB"/>
        </w:rPr>
        <w:t>:</w:t>
      </w:r>
      <w:proofErr w:type="gramEnd"/>
      <w:r w:rsidR="00807222" w:rsidRPr="000A792A">
        <w:rPr>
          <w:rFonts w:ascii="Arial" w:hAnsi="Arial" w:cs="Arial"/>
          <w:color w:val="333734"/>
          <w:sz w:val="21"/>
          <w:szCs w:val="21"/>
        </w:rPr>
        <w:br/>
      </w:r>
      <w:r w:rsidR="00807222" w:rsidRPr="000A792A">
        <w:rPr>
          <w:rFonts w:ascii="Arial" w:hAnsi="Arial" w:cs="Arial"/>
          <w:color w:val="333734"/>
          <w:sz w:val="21"/>
          <w:szCs w:val="21"/>
          <w:shd w:val="clear" w:color="auto" w:fill="FAFCFB"/>
        </w:rPr>
        <w:t>– </w:t>
      </w:r>
      <w:proofErr w:type="spellStart"/>
      <w:r w:rsidR="00807222" w:rsidRPr="000A792A">
        <w:rPr>
          <w:rStyle w:val="Accentuation"/>
          <w:rFonts w:ascii="Arial" w:hAnsi="Arial" w:cs="Arial"/>
          <w:b/>
          <w:bCs/>
          <w:color w:val="333734"/>
          <w:sz w:val="21"/>
          <w:szCs w:val="21"/>
          <w:shd w:val="clear" w:color="auto" w:fill="FAFCFB"/>
        </w:rPr>
        <w:t>Steinfeder</w:t>
      </w:r>
      <w:proofErr w:type="spellEnd"/>
      <w:r w:rsidR="00807222" w:rsidRPr="000A792A">
        <w:rPr>
          <w:rFonts w:ascii="Arial" w:hAnsi="Arial" w:cs="Arial"/>
          <w:color w:val="333734"/>
          <w:sz w:val="21"/>
          <w:szCs w:val="21"/>
          <w:shd w:val="clear" w:color="auto" w:fill="FAFCFB"/>
        </w:rPr>
        <w:t> pour les plus légers d’entre eux (environ 11%/vol d’alcool)</w:t>
      </w:r>
      <w:r w:rsidR="00C05FDE">
        <w:rPr>
          <w:rFonts w:ascii="Arial" w:hAnsi="Arial" w:cs="Arial"/>
          <w:color w:val="333734"/>
          <w:sz w:val="21"/>
          <w:szCs w:val="21"/>
          <w:shd w:val="clear" w:color="auto" w:fill="FAFCFB"/>
        </w:rPr>
        <w:t xml:space="preserve"> Le </w:t>
      </w:r>
      <w:proofErr w:type="spellStart"/>
      <w:r w:rsidR="00C05FDE">
        <w:rPr>
          <w:rFonts w:ascii="Arial" w:hAnsi="Arial" w:cs="Arial"/>
          <w:color w:val="333734"/>
          <w:sz w:val="21"/>
          <w:szCs w:val="21"/>
          <w:shd w:val="clear" w:color="auto" w:fill="FAFCFB"/>
        </w:rPr>
        <w:t>steinfeder</w:t>
      </w:r>
      <w:proofErr w:type="spellEnd"/>
      <w:r w:rsidR="00C05FDE">
        <w:rPr>
          <w:rFonts w:ascii="Arial" w:hAnsi="Arial" w:cs="Arial"/>
          <w:color w:val="333734"/>
          <w:sz w:val="21"/>
          <w:szCs w:val="21"/>
          <w:shd w:val="clear" w:color="auto" w:fill="FAFCFB"/>
        </w:rPr>
        <w:t xml:space="preserve"> est une herbe qui pousse sur les collines escarpées de la </w:t>
      </w:r>
      <w:proofErr w:type="spellStart"/>
      <w:r w:rsidR="00C05FDE">
        <w:rPr>
          <w:rFonts w:ascii="Arial" w:hAnsi="Arial" w:cs="Arial"/>
          <w:color w:val="333734"/>
          <w:sz w:val="21"/>
          <w:szCs w:val="21"/>
          <w:shd w:val="clear" w:color="auto" w:fill="FAFCFB"/>
        </w:rPr>
        <w:t>Wachau</w:t>
      </w:r>
      <w:proofErr w:type="spellEnd"/>
      <w:r w:rsidR="00C05FDE">
        <w:rPr>
          <w:rFonts w:ascii="Arial" w:hAnsi="Arial" w:cs="Arial"/>
          <w:color w:val="333734"/>
          <w:sz w:val="21"/>
          <w:szCs w:val="21"/>
          <w:shd w:val="clear" w:color="auto" w:fill="FAFCFB"/>
        </w:rPr>
        <w:t>.</w:t>
      </w:r>
      <w:r w:rsidR="00807222" w:rsidRPr="000A792A">
        <w:rPr>
          <w:rFonts w:ascii="Arial" w:hAnsi="Arial" w:cs="Arial"/>
          <w:color w:val="333734"/>
          <w:sz w:val="21"/>
          <w:szCs w:val="21"/>
        </w:rPr>
        <w:br/>
      </w:r>
      <w:r w:rsidR="00807222" w:rsidRPr="000A792A">
        <w:rPr>
          <w:rFonts w:ascii="Arial" w:hAnsi="Arial" w:cs="Arial"/>
          <w:color w:val="333734"/>
          <w:sz w:val="21"/>
          <w:szCs w:val="21"/>
          <w:shd w:val="clear" w:color="auto" w:fill="FAFCFB"/>
        </w:rPr>
        <w:t>– </w:t>
      </w:r>
      <w:proofErr w:type="spellStart"/>
      <w:r w:rsidR="00807222" w:rsidRPr="000A792A">
        <w:rPr>
          <w:rStyle w:val="Accentuation"/>
          <w:rFonts w:ascii="Arial" w:hAnsi="Arial" w:cs="Arial"/>
          <w:b/>
          <w:bCs/>
          <w:color w:val="000000"/>
          <w:sz w:val="21"/>
          <w:szCs w:val="21"/>
          <w:shd w:val="clear" w:color="auto" w:fill="FAFCFB"/>
        </w:rPr>
        <w:t>Federspiel</w:t>
      </w:r>
      <w:proofErr w:type="spellEnd"/>
      <w:r w:rsidR="00807222" w:rsidRPr="000A792A">
        <w:rPr>
          <w:rFonts w:ascii="Arial" w:hAnsi="Arial" w:cs="Arial"/>
          <w:color w:val="333734"/>
          <w:sz w:val="21"/>
          <w:szCs w:val="21"/>
          <w:shd w:val="clear" w:color="auto" w:fill="FAFCFB"/>
        </w:rPr>
        <w:t> (environ 12,5%/vol d’alcool)</w:t>
      </w:r>
      <w:r w:rsidR="00C05FDE">
        <w:rPr>
          <w:rFonts w:ascii="Arial" w:hAnsi="Arial" w:cs="Arial"/>
          <w:color w:val="333734"/>
          <w:sz w:val="21"/>
          <w:szCs w:val="21"/>
          <w:shd w:val="clear" w:color="auto" w:fill="FAFCFB"/>
        </w:rPr>
        <w:t xml:space="preserve"> terme inspiré de la fauconnerie qui signifie « ramener l’oiseau de proie à son fauconnier pendant la chasse »</w:t>
      </w:r>
      <w:r w:rsidR="00807222" w:rsidRPr="000A792A">
        <w:rPr>
          <w:rFonts w:ascii="Arial" w:hAnsi="Arial" w:cs="Arial"/>
          <w:color w:val="333734"/>
          <w:sz w:val="21"/>
          <w:szCs w:val="21"/>
        </w:rPr>
        <w:br/>
      </w:r>
      <w:r w:rsidR="00807222" w:rsidRPr="000A792A">
        <w:rPr>
          <w:rFonts w:ascii="Arial" w:hAnsi="Arial" w:cs="Arial"/>
          <w:color w:val="333734"/>
          <w:sz w:val="21"/>
          <w:szCs w:val="21"/>
          <w:shd w:val="clear" w:color="auto" w:fill="FAFCFB"/>
        </w:rPr>
        <w:t>– </w:t>
      </w:r>
      <w:proofErr w:type="spellStart"/>
      <w:r w:rsidR="00807222" w:rsidRPr="000A792A">
        <w:rPr>
          <w:rStyle w:val="Accentuation"/>
          <w:rFonts w:ascii="Arial" w:hAnsi="Arial" w:cs="Arial"/>
          <w:b/>
          <w:bCs/>
          <w:color w:val="333734"/>
          <w:sz w:val="21"/>
          <w:szCs w:val="21"/>
          <w:shd w:val="clear" w:color="auto" w:fill="FAFCFB"/>
        </w:rPr>
        <w:t>Smaragd</w:t>
      </w:r>
      <w:proofErr w:type="spellEnd"/>
      <w:r w:rsidR="00807222" w:rsidRPr="000A792A">
        <w:rPr>
          <w:rFonts w:ascii="Arial" w:hAnsi="Arial" w:cs="Arial"/>
          <w:color w:val="333734"/>
          <w:sz w:val="21"/>
          <w:szCs w:val="21"/>
          <w:shd w:val="clear" w:color="auto" w:fill="FAFCFB"/>
        </w:rPr>
        <w:t> (à partir de 13%/vol d’alcool)</w:t>
      </w:r>
      <w:r w:rsidR="00AA3748" w:rsidRPr="000A792A">
        <w:rPr>
          <w:rFonts w:ascii="Arial" w:hAnsi="Arial" w:cs="Arial"/>
          <w:color w:val="333734"/>
          <w:sz w:val="21"/>
          <w:szCs w:val="21"/>
          <w:shd w:val="clear" w:color="auto" w:fill="FAFCFB"/>
        </w:rPr>
        <w:t xml:space="preserve"> </w:t>
      </w:r>
      <w:r w:rsidR="00C05FDE">
        <w:rPr>
          <w:rFonts w:ascii="Arial" w:hAnsi="Arial" w:cs="Arial"/>
          <w:color w:val="333734"/>
          <w:sz w:val="21"/>
          <w:szCs w:val="21"/>
          <w:shd w:val="clear" w:color="auto" w:fill="FAFCFB"/>
        </w:rPr>
        <w:t>Le « </w:t>
      </w:r>
      <w:proofErr w:type="spellStart"/>
      <w:r w:rsidR="00C05FDE">
        <w:rPr>
          <w:rFonts w:ascii="Arial" w:hAnsi="Arial" w:cs="Arial"/>
          <w:color w:val="333734"/>
          <w:sz w:val="21"/>
          <w:szCs w:val="21"/>
          <w:shd w:val="clear" w:color="auto" w:fill="FAFCFB"/>
        </w:rPr>
        <w:t>smaragd</w:t>
      </w:r>
      <w:proofErr w:type="spellEnd"/>
      <w:r w:rsidR="00C05FDE">
        <w:rPr>
          <w:rFonts w:ascii="Arial" w:hAnsi="Arial" w:cs="Arial"/>
          <w:color w:val="333734"/>
          <w:sz w:val="21"/>
          <w:szCs w:val="21"/>
          <w:shd w:val="clear" w:color="auto" w:fill="FAFCFB"/>
        </w:rPr>
        <w:t> » (émeraude) est représenté par petit lézard vert qui a plaisir à se délecter du soleil dans les vignes.</w:t>
      </w:r>
    </w:p>
    <w:p w:rsidR="00F5339F" w:rsidRDefault="00AA3748">
      <w:pPr>
        <w:rPr>
          <w:rFonts w:ascii="Arial" w:hAnsi="Arial" w:cs="Arial"/>
          <w:color w:val="333734"/>
          <w:sz w:val="21"/>
          <w:szCs w:val="21"/>
          <w:shd w:val="clear" w:color="auto" w:fill="FAFCFB"/>
        </w:rPr>
      </w:pPr>
      <w:r>
        <w:rPr>
          <w:rFonts w:ascii="Arial" w:hAnsi="Arial" w:cs="Arial"/>
          <w:color w:val="333734"/>
          <w:sz w:val="21"/>
          <w:szCs w:val="21"/>
          <w:shd w:val="clear" w:color="auto" w:fill="FAFCFB"/>
        </w:rPr>
        <w:t>Après ces explications importantes et nécessaires à éclairer</w:t>
      </w:r>
      <w:r w:rsidR="00F5339F">
        <w:rPr>
          <w:rFonts w:ascii="Arial" w:hAnsi="Arial" w:cs="Arial"/>
          <w:color w:val="333734"/>
          <w:sz w:val="21"/>
          <w:szCs w:val="21"/>
          <w:shd w:val="clear" w:color="auto" w:fill="FAFCFB"/>
        </w:rPr>
        <w:t xml:space="preserve"> nos dégustations, les premiers </w:t>
      </w:r>
      <w:r>
        <w:rPr>
          <w:rFonts w:ascii="Arial" w:hAnsi="Arial" w:cs="Arial"/>
          <w:color w:val="333734"/>
          <w:sz w:val="21"/>
          <w:szCs w:val="21"/>
          <w:shd w:val="clear" w:color="auto" w:fill="FAFCFB"/>
        </w:rPr>
        <w:t>verres sont servis et nos palais prêts à la découver</w:t>
      </w:r>
      <w:r w:rsidR="0045791E">
        <w:rPr>
          <w:rFonts w:ascii="Arial" w:hAnsi="Arial" w:cs="Arial"/>
          <w:color w:val="333734"/>
          <w:sz w:val="21"/>
          <w:szCs w:val="21"/>
          <w:shd w:val="clear" w:color="auto" w:fill="FAFCFB"/>
        </w:rPr>
        <w:t>te. Nous avons dégusté :</w:t>
      </w:r>
    </w:p>
    <w:p w:rsidR="0045791E" w:rsidRDefault="0045791E">
      <w:pPr>
        <w:rPr>
          <w:rFonts w:ascii="Arial" w:hAnsi="Arial" w:cs="Arial"/>
          <w:color w:val="333734"/>
          <w:sz w:val="21"/>
          <w:szCs w:val="21"/>
          <w:shd w:val="clear" w:color="auto" w:fill="FAFCFB"/>
        </w:rPr>
      </w:pPr>
      <w:proofErr w:type="spellStart"/>
      <w:r w:rsidRPr="00210128">
        <w:rPr>
          <w:rFonts w:ascii="Arial" w:hAnsi="Arial" w:cs="Arial"/>
          <w:b/>
          <w:color w:val="333734"/>
          <w:sz w:val="21"/>
          <w:szCs w:val="21"/>
          <w:u w:val="single"/>
          <w:shd w:val="clear" w:color="auto" w:fill="FAFCFB"/>
        </w:rPr>
        <w:lastRenderedPageBreak/>
        <w:t>Weingut</w:t>
      </w:r>
      <w:proofErr w:type="spellEnd"/>
      <w:r w:rsidRPr="00210128">
        <w:rPr>
          <w:rFonts w:ascii="Arial" w:hAnsi="Arial" w:cs="Arial"/>
          <w:b/>
          <w:color w:val="333734"/>
          <w:sz w:val="21"/>
          <w:szCs w:val="21"/>
          <w:u w:val="single"/>
          <w:shd w:val="clear" w:color="auto" w:fill="FAFCFB"/>
        </w:rPr>
        <w:t xml:space="preserve"> Franz </w:t>
      </w:r>
      <w:proofErr w:type="spellStart"/>
      <w:r w:rsidRPr="00210128">
        <w:rPr>
          <w:rFonts w:ascii="Arial" w:hAnsi="Arial" w:cs="Arial"/>
          <w:b/>
          <w:color w:val="333734"/>
          <w:sz w:val="21"/>
          <w:szCs w:val="21"/>
          <w:u w:val="single"/>
          <w:shd w:val="clear" w:color="auto" w:fill="FAFCFB"/>
        </w:rPr>
        <w:t>Hirtzberger</w:t>
      </w:r>
      <w:proofErr w:type="spellEnd"/>
      <w:r>
        <w:rPr>
          <w:rFonts w:ascii="Arial" w:hAnsi="Arial" w:cs="Arial"/>
          <w:color w:val="333734"/>
          <w:sz w:val="21"/>
          <w:szCs w:val="21"/>
          <w:shd w:val="clear" w:color="auto" w:fill="FAFCFB"/>
        </w:rPr>
        <w:t xml:space="preserve"> : </w:t>
      </w:r>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 xml:space="preserve">2017 </w:t>
      </w:r>
      <w:proofErr w:type="spellStart"/>
      <w:r>
        <w:rPr>
          <w:rFonts w:ascii="Arial" w:hAnsi="Arial" w:cs="Arial"/>
          <w:color w:val="333734"/>
          <w:sz w:val="21"/>
          <w:szCs w:val="21"/>
          <w:shd w:val="clear" w:color="auto" w:fill="FAFCFB"/>
        </w:rPr>
        <w:t>Gr</w:t>
      </w:r>
      <w:r w:rsidR="009A07A8">
        <w:rPr>
          <w:rFonts w:ascii="Arial" w:hAnsi="Arial" w:cs="Arial"/>
          <w:color w:val="333734"/>
          <w:sz w:val="21"/>
          <w:szCs w:val="21"/>
          <w:shd w:val="clear" w:color="auto" w:fill="FAFCFB"/>
        </w:rPr>
        <w:t>üner</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Veltliner</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Smaragd</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Honigvogl</w:t>
      </w:r>
      <w:proofErr w:type="spellEnd"/>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2017</w:t>
      </w:r>
      <w:r w:rsidR="009A07A8">
        <w:rPr>
          <w:rFonts w:ascii="Arial" w:hAnsi="Arial" w:cs="Arial"/>
          <w:color w:val="333734"/>
          <w:sz w:val="21"/>
          <w:szCs w:val="21"/>
          <w:shd w:val="clear" w:color="auto" w:fill="FAFCFB"/>
        </w:rPr>
        <w:t xml:space="preserve"> Riesling </w:t>
      </w:r>
      <w:proofErr w:type="spellStart"/>
      <w:r w:rsidR="009A07A8">
        <w:rPr>
          <w:rFonts w:ascii="Arial" w:hAnsi="Arial" w:cs="Arial"/>
          <w:color w:val="333734"/>
          <w:sz w:val="21"/>
          <w:szCs w:val="21"/>
          <w:shd w:val="clear" w:color="auto" w:fill="FAFCFB"/>
        </w:rPr>
        <w:t>Smaragd</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Singerriedel</w:t>
      </w:r>
      <w:proofErr w:type="spellEnd"/>
      <w:r w:rsidR="009A07A8">
        <w:rPr>
          <w:rFonts w:ascii="Arial" w:hAnsi="Arial" w:cs="Arial"/>
          <w:color w:val="333734"/>
          <w:sz w:val="21"/>
          <w:szCs w:val="21"/>
          <w:shd w:val="clear" w:color="auto" w:fill="FAFCFB"/>
        </w:rPr>
        <w:t xml:space="preserve"> </w:t>
      </w:r>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 xml:space="preserve">2013 Riesling </w:t>
      </w:r>
      <w:proofErr w:type="spellStart"/>
      <w:r>
        <w:rPr>
          <w:rFonts w:ascii="Arial" w:hAnsi="Arial" w:cs="Arial"/>
          <w:color w:val="333734"/>
          <w:sz w:val="21"/>
          <w:szCs w:val="21"/>
          <w:shd w:val="clear" w:color="auto" w:fill="FAFCFB"/>
        </w:rPr>
        <w:t>Smaragd</w:t>
      </w:r>
      <w:proofErr w:type="spellEnd"/>
      <w:r>
        <w:rPr>
          <w:rFonts w:ascii="Arial" w:hAnsi="Arial" w:cs="Arial"/>
          <w:color w:val="333734"/>
          <w:sz w:val="21"/>
          <w:szCs w:val="21"/>
          <w:shd w:val="clear" w:color="auto" w:fill="FAFCFB"/>
        </w:rPr>
        <w:t xml:space="preserve"> </w:t>
      </w:r>
      <w:proofErr w:type="spellStart"/>
      <w:r>
        <w:rPr>
          <w:rFonts w:ascii="Arial" w:hAnsi="Arial" w:cs="Arial"/>
          <w:color w:val="333734"/>
          <w:sz w:val="21"/>
          <w:szCs w:val="21"/>
          <w:shd w:val="clear" w:color="auto" w:fill="FAFCFB"/>
        </w:rPr>
        <w:t>Singerriedl</w:t>
      </w:r>
      <w:proofErr w:type="spellEnd"/>
      <w:r>
        <w:rPr>
          <w:rFonts w:ascii="Arial" w:hAnsi="Arial" w:cs="Arial"/>
          <w:color w:val="333734"/>
          <w:sz w:val="21"/>
          <w:szCs w:val="21"/>
          <w:shd w:val="clear" w:color="auto" w:fill="FAFCFB"/>
        </w:rPr>
        <w:t xml:space="preserve"> dont les raisins sont issus de la parcelle visitée avant la dégustation.</w:t>
      </w:r>
    </w:p>
    <w:p w:rsidR="00F5339F" w:rsidRDefault="0045791E">
      <w:pPr>
        <w:rPr>
          <w:rFonts w:ascii="Arial" w:hAnsi="Arial" w:cs="Arial"/>
          <w:color w:val="333734"/>
          <w:sz w:val="21"/>
          <w:szCs w:val="21"/>
          <w:shd w:val="clear" w:color="auto" w:fill="FAFCFB"/>
        </w:rPr>
      </w:pPr>
      <w:proofErr w:type="spellStart"/>
      <w:r w:rsidRPr="00210128">
        <w:rPr>
          <w:rFonts w:ascii="Arial" w:hAnsi="Arial" w:cs="Arial"/>
          <w:b/>
          <w:color w:val="333734"/>
          <w:sz w:val="21"/>
          <w:szCs w:val="21"/>
          <w:u w:val="single"/>
          <w:shd w:val="clear" w:color="auto" w:fill="FAFCFB"/>
        </w:rPr>
        <w:t>Weingut</w:t>
      </w:r>
      <w:proofErr w:type="spellEnd"/>
      <w:r w:rsidRPr="00210128">
        <w:rPr>
          <w:rFonts w:ascii="Arial" w:hAnsi="Arial" w:cs="Arial"/>
          <w:b/>
          <w:color w:val="333734"/>
          <w:sz w:val="21"/>
          <w:szCs w:val="21"/>
          <w:u w:val="single"/>
          <w:shd w:val="clear" w:color="auto" w:fill="FAFCFB"/>
        </w:rPr>
        <w:t xml:space="preserve"> </w:t>
      </w:r>
      <w:r w:rsidR="00210128">
        <w:rPr>
          <w:rFonts w:ascii="Arial" w:hAnsi="Arial" w:cs="Arial"/>
          <w:b/>
          <w:color w:val="333734"/>
          <w:sz w:val="21"/>
          <w:szCs w:val="21"/>
          <w:u w:val="single"/>
          <w:shd w:val="clear" w:color="auto" w:fill="FAFCFB"/>
        </w:rPr>
        <w:t xml:space="preserve">Karl </w:t>
      </w:r>
      <w:proofErr w:type="spellStart"/>
      <w:r w:rsidRPr="00210128">
        <w:rPr>
          <w:rFonts w:ascii="Arial" w:hAnsi="Arial" w:cs="Arial"/>
          <w:b/>
          <w:color w:val="333734"/>
          <w:sz w:val="21"/>
          <w:szCs w:val="21"/>
          <w:u w:val="single"/>
          <w:shd w:val="clear" w:color="auto" w:fill="FAFCFB"/>
        </w:rPr>
        <w:t>Lagler</w:t>
      </w:r>
      <w:proofErr w:type="spellEnd"/>
      <w:r>
        <w:rPr>
          <w:rFonts w:ascii="Arial" w:hAnsi="Arial" w:cs="Arial"/>
          <w:color w:val="333734"/>
          <w:sz w:val="21"/>
          <w:szCs w:val="21"/>
          <w:shd w:val="clear" w:color="auto" w:fill="FAFCFB"/>
        </w:rPr>
        <w:t xml:space="preserve"> : </w:t>
      </w:r>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 xml:space="preserve">2017 </w:t>
      </w:r>
      <w:proofErr w:type="spellStart"/>
      <w:r>
        <w:rPr>
          <w:rFonts w:ascii="Arial" w:hAnsi="Arial" w:cs="Arial"/>
          <w:color w:val="333734"/>
          <w:sz w:val="21"/>
          <w:szCs w:val="21"/>
          <w:shd w:val="clear" w:color="auto" w:fill="FAFCFB"/>
        </w:rPr>
        <w:t>Grün</w:t>
      </w:r>
      <w:r w:rsidR="009A07A8">
        <w:rPr>
          <w:rFonts w:ascii="Arial" w:hAnsi="Arial" w:cs="Arial"/>
          <w:color w:val="333734"/>
          <w:sz w:val="21"/>
          <w:szCs w:val="21"/>
          <w:shd w:val="clear" w:color="auto" w:fill="FAFCFB"/>
        </w:rPr>
        <w:t>er</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Veltliner</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Smaragd</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Steinborz</w:t>
      </w:r>
      <w:proofErr w:type="spellEnd"/>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2017 Ri</w:t>
      </w:r>
      <w:r w:rsidR="009A07A8">
        <w:rPr>
          <w:rFonts w:ascii="Arial" w:hAnsi="Arial" w:cs="Arial"/>
          <w:color w:val="333734"/>
          <w:sz w:val="21"/>
          <w:szCs w:val="21"/>
          <w:shd w:val="clear" w:color="auto" w:fill="FAFCFB"/>
        </w:rPr>
        <w:t xml:space="preserve">esling </w:t>
      </w:r>
      <w:proofErr w:type="spellStart"/>
      <w:r w:rsidR="009A07A8">
        <w:rPr>
          <w:rFonts w:ascii="Arial" w:hAnsi="Arial" w:cs="Arial"/>
          <w:color w:val="333734"/>
          <w:sz w:val="21"/>
          <w:szCs w:val="21"/>
          <w:shd w:val="clear" w:color="auto" w:fill="FAFCFB"/>
        </w:rPr>
        <w:t>Smaragd</w:t>
      </w:r>
      <w:proofErr w:type="spellEnd"/>
      <w:r w:rsidR="009A07A8">
        <w:rPr>
          <w:rFonts w:ascii="Arial" w:hAnsi="Arial" w:cs="Arial"/>
          <w:color w:val="333734"/>
          <w:sz w:val="21"/>
          <w:szCs w:val="21"/>
          <w:shd w:val="clear" w:color="auto" w:fill="FAFCFB"/>
        </w:rPr>
        <w:t xml:space="preserve"> </w:t>
      </w:r>
      <w:proofErr w:type="spellStart"/>
      <w:r w:rsidR="009A07A8">
        <w:rPr>
          <w:rFonts w:ascii="Arial" w:hAnsi="Arial" w:cs="Arial"/>
          <w:color w:val="333734"/>
          <w:sz w:val="21"/>
          <w:szCs w:val="21"/>
          <w:shd w:val="clear" w:color="auto" w:fill="FAFCFB"/>
        </w:rPr>
        <w:t>Tausendeimerberg</w:t>
      </w:r>
      <w:proofErr w:type="spellEnd"/>
      <w:r w:rsidR="009A07A8">
        <w:rPr>
          <w:rFonts w:ascii="Arial" w:hAnsi="Arial" w:cs="Arial"/>
          <w:color w:val="333734"/>
          <w:sz w:val="21"/>
          <w:szCs w:val="21"/>
          <w:shd w:val="clear" w:color="auto" w:fill="FAFCFB"/>
        </w:rPr>
        <w:br/>
      </w:r>
      <w:r>
        <w:rPr>
          <w:rFonts w:ascii="Arial" w:hAnsi="Arial" w:cs="Arial"/>
          <w:color w:val="333734"/>
          <w:sz w:val="21"/>
          <w:szCs w:val="21"/>
          <w:shd w:val="clear" w:color="auto" w:fill="FAFCFB"/>
        </w:rPr>
        <w:t xml:space="preserve">2013 Riesling </w:t>
      </w:r>
      <w:proofErr w:type="spellStart"/>
      <w:r>
        <w:rPr>
          <w:rFonts w:ascii="Arial" w:hAnsi="Arial" w:cs="Arial"/>
          <w:color w:val="333734"/>
          <w:sz w:val="21"/>
          <w:szCs w:val="21"/>
          <w:shd w:val="clear" w:color="auto" w:fill="FAFCFB"/>
        </w:rPr>
        <w:t>Smaragd</w:t>
      </w:r>
      <w:proofErr w:type="spellEnd"/>
      <w:r>
        <w:rPr>
          <w:rFonts w:ascii="Arial" w:hAnsi="Arial" w:cs="Arial"/>
          <w:color w:val="333734"/>
          <w:sz w:val="21"/>
          <w:szCs w:val="21"/>
          <w:shd w:val="clear" w:color="auto" w:fill="FAFCFB"/>
        </w:rPr>
        <w:t xml:space="preserve"> </w:t>
      </w:r>
      <w:proofErr w:type="spellStart"/>
      <w:r>
        <w:rPr>
          <w:rFonts w:ascii="Arial" w:hAnsi="Arial" w:cs="Arial"/>
          <w:color w:val="333734"/>
          <w:sz w:val="21"/>
          <w:szCs w:val="21"/>
          <w:shd w:val="clear" w:color="auto" w:fill="FAFCFB"/>
        </w:rPr>
        <w:t>Tausendeimerberg</w:t>
      </w:r>
      <w:proofErr w:type="spellEnd"/>
      <w:r>
        <w:rPr>
          <w:rFonts w:ascii="Arial" w:hAnsi="Arial" w:cs="Arial"/>
          <w:color w:val="333734"/>
          <w:sz w:val="21"/>
          <w:szCs w:val="21"/>
          <w:shd w:val="clear" w:color="auto" w:fill="FAFCFB"/>
        </w:rPr>
        <w:t>.</w:t>
      </w:r>
    </w:p>
    <w:p w:rsidR="00AA3748" w:rsidRDefault="00AA3748">
      <w:pPr>
        <w:rPr>
          <w:rFonts w:ascii="Arial" w:hAnsi="Arial" w:cs="Arial"/>
          <w:noProof/>
          <w:color w:val="333734"/>
          <w:sz w:val="21"/>
          <w:szCs w:val="21"/>
          <w:shd w:val="clear" w:color="auto" w:fill="FAFCFB"/>
          <w:lang w:eastAsia="fr-FR"/>
        </w:rPr>
      </w:pPr>
      <w:r>
        <w:rPr>
          <w:rFonts w:ascii="Arial" w:hAnsi="Arial" w:cs="Arial"/>
          <w:color w:val="333734"/>
          <w:sz w:val="21"/>
          <w:szCs w:val="21"/>
          <w:shd w:val="clear" w:color="auto" w:fill="FAFCFB"/>
        </w:rPr>
        <w:t>.</w:t>
      </w:r>
      <w:r w:rsidR="00F5339F">
        <w:rPr>
          <w:rFonts w:ascii="Arial" w:hAnsi="Arial" w:cs="Arial"/>
          <w:color w:val="333734"/>
          <w:sz w:val="21"/>
          <w:szCs w:val="21"/>
          <w:shd w:val="clear" w:color="auto" w:fill="FAFCFB"/>
        </w:rPr>
        <w:t xml:space="preserve">  </w:t>
      </w:r>
      <w:r w:rsidR="00F5339F">
        <w:rPr>
          <w:rFonts w:ascii="Arial" w:hAnsi="Arial" w:cs="Arial"/>
          <w:noProof/>
          <w:color w:val="333734"/>
          <w:sz w:val="21"/>
          <w:szCs w:val="21"/>
          <w:shd w:val="clear" w:color="auto" w:fill="FAFCFB"/>
          <w:lang w:eastAsia="fr-FR"/>
        </w:rPr>
        <w:drawing>
          <wp:inline distT="0" distB="0" distL="0" distR="0" wp14:anchorId="6388B4C0" wp14:editId="0E8B0F0E">
            <wp:extent cx="1567564" cy="1175673"/>
            <wp:effectExtent l="119697" t="89853" r="114618" b="7651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0.JPG"/>
                    <pic:cNvPicPr/>
                  </pic:nvPicPr>
                  <pic:blipFill>
                    <a:blip r:embed="rId19" cstate="print">
                      <a:extLst>
                        <a:ext uri="{28A0092B-C50C-407E-A947-70E740481C1C}">
                          <a14:useLocalDpi xmlns:a14="http://schemas.microsoft.com/office/drawing/2010/main" val="0"/>
                        </a:ext>
                      </a:extLst>
                    </a:blip>
                    <a:stretch>
                      <a:fillRect/>
                    </a:stretch>
                  </pic:blipFill>
                  <pic:spPr>
                    <a:xfrm rot="4922188">
                      <a:off x="0" y="0"/>
                      <a:ext cx="1567304" cy="1175478"/>
                    </a:xfrm>
                    <a:prstGeom prst="rect">
                      <a:avLst/>
                    </a:prstGeom>
                  </pic:spPr>
                </pic:pic>
              </a:graphicData>
            </a:graphic>
          </wp:inline>
        </w:drawing>
      </w:r>
      <w:r w:rsidR="00F5339F">
        <w:rPr>
          <w:rFonts w:ascii="Arial" w:hAnsi="Arial" w:cs="Arial"/>
          <w:color w:val="333734"/>
          <w:sz w:val="21"/>
          <w:szCs w:val="21"/>
          <w:shd w:val="clear" w:color="auto" w:fill="FAFCFB"/>
        </w:rPr>
        <w:t xml:space="preserve">  </w:t>
      </w:r>
      <w:r w:rsidR="00F5339F">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14:anchorId="4B9DBB4E" wp14:editId="7D277CB1">
            <wp:extent cx="2228850" cy="1671638"/>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8113" cy="1671085"/>
                    </a:xfrm>
                    <a:prstGeom prst="rect">
                      <a:avLst/>
                    </a:prstGeom>
                  </pic:spPr>
                </pic:pic>
              </a:graphicData>
            </a:graphic>
          </wp:inline>
        </w:drawing>
      </w:r>
      <w:r w:rsidR="00F5339F">
        <w:rPr>
          <w:rFonts w:ascii="Arial" w:hAnsi="Arial" w:cs="Arial"/>
          <w:noProof/>
          <w:color w:val="333734"/>
          <w:sz w:val="21"/>
          <w:szCs w:val="21"/>
          <w:shd w:val="clear" w:color="auto" w:fill="FAFCFB"/>
          <w:lang w:eastAsia="fr-FR"/>
        </w:rPr>
        <w:t xml:space="preserve">  </w:t>
      </w:r>
      <w:r w:rsidR="00F5339F">
        <w:rPr>
          <w:rFonts w:ascii="Arial" w:hAnsi="Arial" w:cs="Arial"/>
          <w:noProof/>
          <w:color w:val="333734"/>
          <w:sz w:val="21"/>
          <w:szCs w:val="21"/>
          <w:shd w:val="clear" w:color="auto" w:fill="FAFCFB"/>
          <w:lang w:eastAsia="fr-FR"/>
        </w:rPr>
        <w:drawing>
          <wp:inline distT="0" distB="0" distL="0" distR="0" wp14:anchorId="6EE79EF0" wp14:editId="46C95B24">
            <wp:extent cx="1739292" cy="1304470"/>
            <wp:effectExtent l="103188" t="68262" r="97472" b="7842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2.JPG"/>
                    <pic:cNvPicPr/>
                  </pic:nvPicPr>
                  <pic:blipFill>
                    <a:blip r:embed="rId21" cstate="print">
                      <a:extLst>
                        <a:ext uri="{28A0092B-C50C-407E-A947-70E740481C1C}">
                          <a14:useLocalDpi xmlns:a14="http://schemas.microsoft.com/office/drawing/2010/main" val="0"/>
                        </a:ext>
                      </a:extLst>
                    </a:blip>
                    <a:stretch>
                      <a:fillRect/>
                    </a:stretch>
                  </pic:blipFill>
                  <pic:spPr>
                    <a:xfrm rot="5779524">
                      <a:off x="0" y="0"/>
                      <a:ext cx="1740035" cy="1305027"/>
                    </a:xfrm>
                    <a:prstGeom prst="rect">
                      <a:avLst/>
                    </a:prstGeom>
                  </pic:spPr>
                </pic:pic>
              </a:graphicData>
            </a:graphic>
          </wp:inline>
        </w:drawing>
      </w:r>
    </w:p>
    <w:p w:rsidR="00F5339F" w:rsidRDefault="00F5339F">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t xml:space="preserve">    </w:t>
      </w:r>
      <w:r>
        <w:rPr>
          <w:rFonts w:ascii="Arial" w:hAnsi="Arial" w:cs="Arial"/>
          <w:noProof/>
          <w:color w:val="333734"/>
          <w:sz w:val="21"/>
          <w:szCs w:val="21"/>
          <w:shd w:val="clear" w:color="auto" w:fill="FAFCFB"/>
          <w:lang w:eastAsia="fr-FR"/>
        </w:rPr>
        <w:tab/>
      </w:r>
      <w:r w:rsidR="009203C5">
        <w:rPr>
          <w:rFonts w:ascii="Arial" w:hAnsi="Arial" w:cs="Arial"/>
          <w:noProof/>
          <w:color w:val="333734"/>
          <w:sz w:val="21"/>
          <w:szCs w:val="21"/>
          <w:shd w:val="clear" w:color="auto" w:fill="FAFCFB"/>
          <w:lang w:eastAsia="fr-FR"/>
        </w:rPr>
        <w:t>Karl Lagler &amp; Franz Hir</w:t>
      </w:r>
      <w:r>
        <w:rPr>
          <w:rFonts w:ascii="Arial" w:hAnsi="Arial" w:cs="Arial"/>
          <w:noProof/>
          <w:color w:val="333734"/>
          <w:sz w:val="21"/>
          <w:szCs w:val="21"/>
          <w:shd w:val="clear" w:color="auto" w:fill="FAFCFB"/>
          <w:lang w:eastAsia="fr-FR"/>
        </w:rPr>
        <w:t>t</w:t>
      </w:r>
      <w:r w:rsidR="009203C5">
        <w:rPr>
          <w:rFonts w:ascii="Arial" w:hAnsi="Arial" w:cs="Arial"/>
          <w:noProof/>
          <w:color w:val="333734"/>
          <w:sz w:val="21"/>
          <w:szCs w:val="21"/>
          <w:shd w:val="clear" w:color="auto" w:fill="FAFCFB"/>
          <w:lang w:eastAsia="fr-FR"/>
        </w:rPr>
        <w:t>z</w:t>
      </w:r>
      <w:r>
        <w:rPr>
          <w:rFonts w:ascii="Arial" w:hAnsi="Arial" w:cs="Arial"/>
          <w:noProof/>
          <w:color w:val="333734"/>
          <w:sz w:val="21"/>
          <w:szCs w:val="21"/>
          <w:shd w:val="clear" w:color="auto" w:fill="FAFCFB"/>
          <w:lang w:eastAsia="fr-FR"/>
        </w:rPr>
        <w:t>berger</w:t>
      </w:r>
    </w:p>
    <w:p w:rsidR="009A07A8" w:rsidRPr="006A7C1E" w:rsidRDefault="006A7C1E" w:rsidP="006A7C1E">
      <w:pPr>
        <w:jc w:val="center"/>
        <w:rPr>
          <w:rFonts w:ascii="Arial" w:hAnsi="Arial" w:cs="Arial"/>
          <w:noProof/>
          <w:color w:val="333734"/>
          <w:sz w:val="28"/>
          <w:szCs w:val="21"/>
          <w:shd w:val="clear" w:color="auto" w:fill="FAFCFB"/>
          <w:lang w:eastAsia="fr-FR"/>
        </w:rPr>
      </w:pPr>
      <w:r w:rsidRPr="006A7C1E">
        <w:rPr>
          <w:rFonts w:ascii="Arial" w:hAnsi="Arial" w:cs="Arial"/>
          <w:noProof/>
          <w:color w:val="333734"/>
          <w:sz w:val="28"/>
          <w:szCs w:val="21"/>
          <w:shd w:val="clear" w:color="auto" w:fill="FAFCFB"/>
          <w:lang w:eastAsia="fr-FR"/>
        </w:rPr>
        <w:sym w:font="Wingdings" w:char="F099"/>
      </w:r>
      <w:r w:rsidRPr="006A7C1E">
        <w:rPr>
          <w:rFonts w:ascii="Arial" w:hAnsi="Arial" w:cs="Arial"/>
          <w:noProof/>
          <w:color w:val="333734"/>
          <w:sz w:val="28"/>
          <w:szCs w:val="21"/>
          <w:shd w:val="clear" w:color="auto" w:fill="FAFCFB"/>
          <w:lang w:eastAsia="fr-FR"/>
        </w:rPr>
        <w:sym w:font="Wingdings" w:char="F098"/>
      </w:r>
    </w:p>
    <w:p w:rsidR="009A07A8" w:rsidRDefault="009203C5">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Le rendez-vous suivant était donné non loin de là au Weinhofmeisterei Mathias Hirtzberger</w:t>
      </w:r>
      <w:r w:rsidR="00F10C1B">
        <w:rPr>
          <w:rFonts w:ascii="Arial" w:hAnsi="Arial" w:cs="Arial"/>
          <w:noProof/>
          <w:color w:val="333734"/>
          <w:sz w:val="21"/>
          <w:szCs w:val="21"/>
          <w:shd w:val="clear" w:color="auto" w:fill="FAFCFB"/>
          <w:lang w:eastAsia="fr-FR"/>
        </w:rPr>
        <w:t xml:space="preserve"> à Wösendorf. Là nous y rencontrons le frère de Franz Hirtzberger ainsi que Herwig Jamek et Thomas Schmelz</w:t>
      </w:r>
      <w:r w:rsidR="0045791E">
        <w:rPr>
          <w:rFonts w:ascii="Arial" w:hAnsi="Arial" w:cs="Arial"/>
          <w:noProof/>
          <w:color w:val="333734"/>
          <w:sz w:val="21"/>
          <w:szCs w:val="21"/>
          <w:shd w:val="clear" w:color="auto" w:fill="FAFCFB"/>
          <w:lang w:eastAsia="fr-FR"/>
        </w:rPr>
        <w:t>.</w:t>
      </w:r>
    </w:p>
    <w:p w:rsidR="0045791E" w:rsidRDefault="002E5DDC">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Nous avons pu déguster Grüner Veltliner et Riesling issus de terroirs différents : </w:t>
      </w:r>
    </w:p>
    <w:p w:rsidR="002E5DDC" w:rsidRDefault="002E5DDC">
      <w:pPr>
        <w:rPr>
          <w:rFonts w:ascii="Arial" w:hAnsi="Arial" w:cs="Arial"/>
          <w:noProof/>
          <w:color w:val="333734"/>
          <w:sz w:val="21"/>
          <w:szCs w:val="21"/>
          <w:shd w:val="clear" w:color="auto" w:fill="FAFCFB"/>
          <w:lang w:eastAsia="fr-FR"/>
        </w:rPr>
      </w:pPr>
      <w:r w:rsidRPr="000A792A">
        <w:rPr>
          <w:rFonts w:ascii="Arial" w:hAnsi="Arial" w:cs="Arial"/>
          <w:b/>
          <w:noProof/>
          <w:color w:val="333734"/>
          <w:sz w:val="21"/>
          <w:szCs w:val="21"/>
          <w:u w:val="single"/>
          <w:shd w:val="clear" w:color="auto" w:fill="FAFCFB"/>
          <w:lang w:eastAsia="fr-FR"/>
        </w:rPr>
        <w:t>Mathias Hirtzberger</w:t>
      </w:r>
      <w:r>
        <w:rPr>
          <w:rFonts w:ascii="Arial" w:hAnsi="Arial" w:cs="Arial"/>
          <w:noProof/>
          <w:color w:val="333734"/>
          <w:sz w:val="21"/>
          <w:szCs w:val="21"/>
          <w:shd w:val="clear" w:color="auto" w:fill="FAFCFB"/>
          <w:lang w:eastAsia="fr-FR"/>
        </w:rPr>
        <w:t> :</w:t>
      </w:r>
      <w:r w:rsidR="009A07A8">
        <w:rPr>
          <w:rFonts w:ascii="Arial" w:hAnsi="Arial" w:cs="Arial"/>
          <w:noProof/>
          <w:color w:val="333734"/>
          <w:sz w:val="21"/>
          <w:szCs w:val="21"/>
          <w:shd w:val="clear" w:color="auto" w:fill="FAFCFB"/>
          <w:lang w:eastAsia="fr-FR"/>
        </w:rPr>
        <w:t xml:space="preserve"> </w:t>
      </w:r>
      <w:r w:rsidR="009A07A8">
        <w:rPr>
          <w:rFonts w:ascii="Arial" w:hAnsi="Arial" w:cs="Arial"/>
          <w:noProof/>
          <w:color w:val="333734"/>
          <w:sz w:val="21"/>
          <w:szCs w:val="21"/>
          <w:shd w:val="clear" w:color="auto" w:fill="FAFCFB"/>
          <w:lang w:eastAsia="fr-FR"/>
        </w:rPr>
        <w:br/>
        <w:t>2018 Grüner Veltliner Federspiel Treu</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Grüner V</w:t>
      </w:r>
      <w:r w:rsidR="009A07A8">
        <w:rPr>
          <w:rFonts w:ascii="Arial" w:hAnsi="Arial" w:cs="Arial"/>
          <w:noProof/>
          <w:color w:val="333734"/>
          <w:sz w:val="21"/>
          <w:szCs w:val="21"/>
          <w:shd w:val="clear" w:color="auto" w:fill="FAFCFB"/>
          <w:lang w:eastAsia="fr-FR"/>
        </w:rPr>
        <w:t>eltliner Smaragd Spitaler</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Grüner Veltliner Smaragd</w:t>
      </w:r>
      <w:r w:rsidR="009A07A8">
        <w:rPr>
          <w:rFonts w:ascii="Arial" w:hAnsi="Arial" w:cs="Arial"/>
          <w:noProof/>
          <w:color w:val="333734"/>
          <w:sz w:val="21"/>
          <w:szCs w:val="21"/>
          <w:shd w:val="clear" w:color="auto" w:fill="FAFCFB"/>
          <w:lang w:eastAsia="fr-FR"/>
        </w:rPr>
        <w:t xml:space="preserve"> Kollmütz</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Rheinriesling Smaragd Kollitz.</w:t>
      </w:r>
    </w:p>
    <w:p w:rsidR="002E5DDC" w:rsidRDefault="002E5DDC">
      <w:pPr>
        <w:rPr>
          <w:rFonts w:ascii="Arial" w:hAnsi="Arial" w:cs="Arial"/>
          <w:noProof/>
          <w:color w:val="333734"/>
          <w:sz w:val="21"/>
          <w:szCs w:val="21"/>
          <w:shd w:val="clear" w:color="auto" w:fill="FAFCFB"/>
          <w:lang w:eastAsia="fr-FR"/>
        </w:rPr>
      </w:pPr>
      <w:r w:rsidRPr="000A792A">
        <w:rPr>
          <w:rFonts w:ascii="Arial" w:hAnsi="Arial" w:cs="Arial"/>
          <w:b/>
          <w:noProof/>
          <w:color w:val="333734"/>
          <w:sz w:val="21"/>
          <w:szCs w:val="21"/>
          <w:u w:val="single"/>
          <w:shd w:val="clear" w:color="auto" w:fill="FAFCFB"/>
          <w:lang w:eastAsia="fr-FR"/>
        </w:rPr>
        <w:t>Weingut Herwig Jamek</w:t>
      </w:r>
      <w:r>
        <w:rPr>
          <w:rFonts w:ascii="Arial" w:hAnsi="Arial" w:cs="Arial"/>
          <w:noProof/>
          <w:color w:val="333734"/>
          <w:sz w:val="21"/>
          <w:szCs w:val="21"/>
          <w:shd w:val="clear" w:color="auto" w:fill="FAFCFB"/>
          <w:lang w:eastAsia="fr-FR"/>
        </w:rPr>
        <w:t> : nous avons pu découvrir un travail avec deux autres cépages : le Gelber Muskateller (muscat blanc à petits grains) et le weissburgunder (Pinot blanc).</w:t>
      </w:r>
    </w:p>
    <w:p w:rsidR="002E5DDC" w:rsidRDefault="002E5DDC">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2018 Geleber M</w:t>
      </w:r>
      <w:r w:rsidR="009A07A8">
        <w:rPr>
          <w:rFonts w:ascii="Arial" w:hAnsi="Arial" w:cs="Arial"/>
          <w:noProof/>
          <w:color w:val="333734"/>
          <w:sz w:val="21"/>
          <w:szCs w:val="21"/>
          <w:shd w:val="clear" w:color="auto" w:fill="FAFCFB"/>
          <w:lang w:eastAsia="fr-FR"/>
        </w:rPr>
        <w:t>uskateller Federspiel Vierbatll</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 xml:space="preserve">2017 Grüner </w:t>
      </w:r>
      <w:r w:rsidR="009A07A8">
        <w:rPr>
          <w:rFonts w:ascii="Arial" w:hAnsi="Arial" w:cs="Arial"/>
          <w:noProof/>
          <w:color w:val="333734"/>
          <w:sz w:val="21"/>
          <w:szCs w:val="21"/>
          <w:shd w:val="clear" w:color="auto" w:fill="FAFCFB"/>
          <w:lang w:eastAsia="fr-FR"/>
        </w:rPr>
        <w:t>Veltliner Federpsiel Achleiten</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Grüner Velt</w:t>
      </w:r>
      <w:r w:rsidR="009A07A8">
        <w:rPr>
          <w:rFonts w:ascii="Arial" w:hAnsi="Arial" w:cs="Arial"/>
          <w:noProof/>
          <w:color w:val="333734"/>
          <w:sz w:val="21"/>
          <w:szCs w:val="21"/>
          <w:shd w:val="clear" w:color="auto" w:fill="FAFCFB"/>
          <w:lang w:eastAsia="fr-FR"/>
        </w:rPr>
        <w:t>linner Smaragd Ried Liedenberg</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 xml:space="preserve">2017 Riesling Smaragd Ried </w:t>
      </w:r>
      <w:r w:rsidR="009A07A8">
        <w:rPr>
          <w:rFonts w:ascii="Arial" w:hAnsi="Arial" w:cs="Arial"/>
          <w:noProof/>
          <w:color w:val="333734"/>
          <w:sz w:val="21"/>
          <w:szCs w:val="21"/>
          <w:shd w:val="clear" w:color="auto" w:fill="FAFCFB"/>
          <w:lang w:eastAsia="fr-FR"/>
        </w:rPr>
        <w:t>Klaus</w:t>
      </w:r>
      <w:r w:rsidR="000A792A">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2015 Weissburgunder Smaragd Ried Hochrain</w:t>
      </w:r>
    </w:p>
    <w:p w:rsidR="000F3765" w:rsidRDefault="000F3765">
      <w:pPr>
        <w:rPr>
          <w:rFonts w:ascii="Arial" w:hAnsi="Arial" w:cs="Arial"/>
          <w:noProof/>
          <w:color w:val="333734"/>
          <w:sz w:val="21"/>
          <w:szCs w:val="21"/>
          <w:shd w:val="clear" w:color="auto" w:fill="FAFCFB"/>
          <w:lang w:eastAsia="fr-FR"/>
        </w:rPr>
      </w:pPr>
    </w:p>
    <w:p w:rsidR="000F3765" w:rsidRDefault="000F3765">
      <w:pPr>
        <w:rPr>
          <w:rFonts w:ascii="Arial" w:hAnsi="Arial" w:cs="Arial"/>
          <w:noProof/>
          <w:color w:val="333734"/>
          <w:sz w:val="21"/>
          <w:szCs w:val="21"/>
          <w:shd w:val="clear" w:color="auto" w:fill="FAFCFB"/>
          <w:lang w:eastAsia="fr-FR"/>
        </w:rPr>
      </w:pPr>
    </w:p>
    <w:p w:rsidR="000F3765" w:rsidRDefault="000F3765">
      <w:pPr>
        <w:rPr>
          <w:rFonts w:ascii="Arial" w:hAnsi="Arial" w:cs="Arial"/>
          <w:noProof/>
          <w:color w:val="333734"/>
          <w:sz w:val="21"/>
          <w:szCs w:val="21"/>
          <w:shd w:val="clear" w:color="auto" w:fill="FAFCFB"/>
          <w:lang w:eastAsia="fr-FR"/>
        </w:rPr>
      </w:pPr>
    </w:p>
    <w:p w:rsidR="009A07A8" w:rsidRDefault="000A792A">
      <w:pPr>
        <w:rPr>
          <w:rFonts w:ascii="Arial" w:hAnsi="Arial" w:cs="Arial"/>
          <w:noProof/>
          <w:color w:val="333734"/>
          <w:sz w:val="21"/>
          <w:szCs w:val="21"/>
          <w:shd w:val="clear" w:color="auto" w:fill="FAFCFB"/>
          <w:lang w:eastAsia="fr-FR"/>
        </w:rPr>
      </w:pPr>
      <w:r w:rsidRPr="000A792A">
        <w:rPr>
          <w:rFonts w:ascii="Arial" w:hAnsi="Arial" w:cs="Arial"/>
          <w:b/>
          <w:noProof/>
          <w:color w:val="333734"/>
          <w:sz w:val="21"/>
          <w:szCs w:val="21"/>
          <w:u w:val="single"/>
          <w:shd w:val="clear" w:color="auto" w:fill="FAFCFB"/>
          <w:lang w:eastAsia="fr-FR"/>
        </w:rPr>
        <w:lastRenderedPageBreak/>
        <w:t>Weingut Thomas Schmelz</w:t>
      </w:r>
      <w:r>
        <w:rPr>
          <w:rFonts w:ascii="Arial" w:hAnsi="Arial" w:cs="Arial"/>
          <w:noProof/>
          <w:color w:val="333734"/>
          <w:sz w:val="21"/>
          <w:szCs w:val="21"/>
          <w:shd w:val="clear" w:color="auto" w:fill="FAFCFB"/>
          <w:lang w:eastAsia="fr-FR"/>
        </w:rPr>
        <w:t xml:space="preserve"> : </w:t>
      </w:r>
    </w:p>
    <w:p w:rsidR="000A792A" w:rsidRDefault="000A792A">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2018 Grüner Veltliner Federpsiel</w:t>
      </w:r>
      <w:r w:rsidR="009A07A8">
        <w:rPr>
          <w:rFonts w:ascii="Arial" w:hAnsi="Arial" w:cs="Arial"/>
          <w:noProof/>
          <w:color w:val="333734"/>
          <w:sz w:val="21"/>
          <w:szCs w:val="21"/>
          <w:shd w:val="clear" w:color="auto" w:fill="FAFCFB"/>
          <w:lang w:eastAsia="fr-FR"/>
        </w:rPr>
        <w:t xml:space="preserve"> Ried Klaus</w:t>
      </w:r>
      <w:r w:rsidR="009A07A8">
        <w:rPr>
          <w:rFonts w:ascii="Arial" w:hAnsi="Arial" w:cs="Arial"/>
          <w:noProof/>
          <w:color w:val="333734"/>
          <w:sz w:val="21"/>
          <w:szCs w:val="21"/>
          <w:shd w:val="clear" w:color="auto" w:fill="FAFCFB"/>
          <w:lang w:eastAsia="fr-FR"/>
        </w:rPr>
        <w:br/>
        <w:t xml:space="preserve">2018 </w:t>
      </w:r>
      <w:r>
        <w:rPr>
          <w:rFonts w:ascii="Arial" w:hAnsi="Arial" w:cs="Arial"/>
          <w:noProof/>
          <w:color w:val="333734"/>
          <w:sz w:val="21"/>
          <w:szCs w:val="21"/>
          <w:shd w:val="clear" w:color="auto" w:fill="FAFCFB"/>
          <w:lang w:eastAsia="fr-FR"/>
        </w:rPr>
        <w:t>Rheinrie</w:t>
      </w:r>
      <w:r w:rsidR="009A07A8">
        <w:rPr>
          <w:rFonts w:ascii="Arial" w:hAnsi="Arial" w:cs="Arial"/>
          <w:noProof/>
          <w:color w:val="333734"/>
          <w:sz w:val="21"/>
          <w:szCs w:val="21"/>
          <w:shd w:val="clear" w:color="auto" w:fill="FAFCFB"/>
          <w:lang w:eastAsia="fr-FR"/>
        </w:rPr>
        <w:t>sling Federspiel Stein am Rain</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 xml:space="preserve">2017 Grüner Veltliner </w:t>
      </w:r>
      <w:r w:rsidR="009A07A8">
        <w:rPr>
          <w:rFonts w:ascii="Arial" w:hAnsi="Arial" w:cs="Arial"/>
          <w:noProof/>
          <w:color w:val="333734"/>
          <w:sz w:val="21"/>
          <w:szCs w:val="21"/>
          <w:shd w:val="clear" w:color="auto" w:fill="FAFCFB"/>
          <w:lang w:eastAsia="fr-FR"/>
        </w:rPr>
        <w:t>Smaragd Ried Pichl Point</w:t>
      </w:r>
      <w:r w:rsidR="009A07A8">
        <w:rPr>
          <w:rFonts w:ascii="Arial" w:hAnsi="Arial" w:cs="Arial"/>
          <w:noProof/>
          <w:color w:val="333734"/>
          <w:sz w:val="21"/>
          <w:szCs w:val="21"/>
          <w:shd w:val="clear" w:color="auto" w:fill="FAFCFB"/>
          <w:lang w:eastAsia="fr-FR"/>
        </w:rPr>
        <w:br/>
        <w:t xml:space="preserve">2017 </w:t>
      </w:r>
      <w:r>
        <w:rPr>
          <w:rFonts w:ascii="Arial" w:hAnsi="Arial" w:cs="Arial"/>
          <w:noProof/>
          <w:color w:val="333734"/>
          <w:sz w:val="21"/>
          <w:szCs w:val="21"/>
          <w:shd w:val="clear" w:color="auto" w:fill="FAFCFB"/>
          <w:lang w:eastAsia="fr-FR"/>
        </w:rPr>
        <w:t>Rheinriesling Smaragd Ried Steinriegl</w:t>
      </w:r>
    </w:p>
    <w:p w:rsidR="000A792A" w:rsidRDefault="000A792A">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drawing>
          <wp:inline distT="0" distB="0" distL="0" distR="0">
            <wp:extent cx="1809750" cy="135731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9152" cy="1356864"/>
                    </a:xfrm>
                    <a:prstGeom prst="rect">
                      <a:avLst/>
                    </a:prstGeom>
                  </pic:spPr>
                </pic:pic>
              </a:graphicData>
            </a:graphic>
          </wp:inline>
        </w:drawing>
      </w: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1819275" cy="1364455"/>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4884" cy="1368662"/>
                    </a:xfrm>
                    <a:prstGeom prst="rect">
                      <a:avLst/>
                    </a:prstGeom>
                  </pic:spPr>
                </pic:pic>
              </a:graphicData>
            </a:graphic>
          </wp:inline>
        </w:drawing>
      </w: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1825625" cy="1369219"/>
            <wp:effectExtent l="0" t="0" r="317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5021" cy="1368766"/>
                    </a:xfrm>
                    <a:prstGeom prst="rect">
                      <a:avLst/>
                    </a:prstGeom>
                  </pic:spPr>
                </pic:pic>
              </a:graphicData>
            </a:graphic>
          </wp:inline>
        </w:drawing>
      </w:r>
    </w:p>
    <w:p w:rsidR="000A792A" w:rsidRDefault="000A792A">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           Herwig Jamek</w:t>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r>
      <w:r>
        <w:rPr>
          <w:rFonts w:ascii="Arial" w:hAnsi="Arial" w:cs="Arial"/>
          <w:noProof/>
          <w:color w:val="333734"/>
          <w:sz w:val="21"/>
          <w:szCs w:val="21"/>
          <w:shd w:val="clear" w:color="auto" w:fill="FAFCFB"/>
          <w:lang w:eastAsia="fr-FR"/>
        </w:rPr>
        <w:tab/>
        <w:t xml:space="preserve">                      Thomas Schmelz</w:t>
      </w:r>
    </w:p>
    <w:p w:rsidR="000A792A" w:rsidRDefault="000A792A" w:rsidP="000A792A">
      <w:pPr>
        <w:jc w:val="cente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drawing>
          <wp:inline distT="0" distB="0" distL="0" distR="0">
            <wp:extent cx="2419350" cy="18145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5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1766" cy="1816325"/>
                    </a:xfrm>
                    <a:prstGeom prst="rect">
                      <a:avLst/>
                    </a:prstGeom>
                  </pic:spPr>
                </pic:pic>
              </a:graphicData>
            </a:graphic>
          </wp:inline>
        </w:drawing>
      </w:r>
    </w:p>
    <w:p w:rsidR="009A07A8" w:rsidRPr="006A7C1E" w:rsidRDefault="006A7C1E" w:rsidP="006A7C1E">
      <w:pPr>
        <w:jc w:val="center"/>
        <w:rPr>
          <w:rFonts w:ascii="Arial" w:hAnsi="Arial" w:cs="Arial"/>
          <w:noProof/>
          <w:color w:val="333734"/>
          <w:sz w:val="28"/>
          <w:szCs w:val="21"/>
          <w:shd w:val="clear" w:color="auto" w:fill="FAFCFB"/>
          <w:lang w:eastAsia="fr-FR"/>
        </w:rPr>
      </w:pPr>
      <w:r w:rsidRPr="006A7C1E">
        <w:rPr>
          <w:rFonts w:ascii="Arial" w:hAnsi="Arial" w:cs="Arial"/>
          <w:noProof/>
          <w:color w:val="333734"/>
          <w:sz w:val="28"/>
          <w:szCs w:val="21"/>
          <w:shd w:val="clear" w:color="auto" w:fill="FAFCFB"/>
          <w:lang w:eastAsia="fr-FR"/>
        </w:rPr>
        <w:sym w:font="Wingdings" w:char="F099"/>
      </w:r>
      <w:r w:rsidRPr="006A7C1E">
        <w:rPr>
          <w:rFonts w:ascii="Arial" w:hAnsi="Arial" w:cs="Arial"/>
          <w:noProof/>
          <w:color w:val="333734"/>
          <w:sz w:val="28"/>
          <w:szCs w:val="21"/>
          <w:shd w:val="clear" w:color="auto" w:fill="FAFCFB"/>
          <w:lang w:eastAsia="fr-FR"/>
        </w:rPr>
        <w:sym w:font="Wingdings" w:char="F098"/>
      </w:r>
    </w:p>
    <w:p w:rsidR="00210128" w:rsidRDefault="00210128"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La matinée de dégustation s’est ainsi terminée !</w:t>
      </w:r>
      <w:r w:rsidR="00D35F12">
        <w:rPr>
          <w:rFonts w:ascii="Arial" w:hAnsi="Arial" w:cs="Arial"/>
          <w:noProof/>
          <w:color w:val="333734"/>
          <w:sz w:val="21"/>
          <w:szCs w:val="21"/>
          <w:shd w:val="clear" w:color="auto" w:fill="FAFCFB"/>
          <w:lang w:eastAsia="fr-FR"/>
        </w:rPr>
        <w:t xml:space="preserve"> N</w:t>
      </w:r>
      <w:r>
        <w:rPr>
          <w:rFonts w:ascii="Arial" w:hAnsi="Arial" w:cs="Arial"/>
          <w:noProof/>
          <w:color w:val="333734"/>
          <w:sz w:val="21"/>
          <w:szCs w:val="21"/>
          <w:shd w:val="clear" w:color="auto" w:fill="FAFCFB"/>
          <w:lang w:eastAsia="fr-FR"/>
        </w:rPr>
        <w:t>ous n’avons eu qu’à traverser la route pour nous rendre au Restaurant Hofmeisterei tenu par la famille Hirtzberger.</w:t>
      </w:r>
    </w:p>
    <w:p w:rsidR="00210128" w:rsidRDefault="00210128"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Au menu : </w:t>
      </w:r>
    </w:p>
    <w:p w:rsidR="00210128" w:rsidRPr="00C06075" w:rsidRDefault="00210128" w:rsidP="00F8735D">
      <w:pPr>
        <w:jc w:val="center"/>
        <w:rPr>
          <w:rFonts w:ascii="Arial" w:hAnsi="Arial" w:cs="Arial"/>
          <w:b/>
          <w:i/>
          <w:noProof/>
          <w:color w:val="333734"/>
          <w:sz w:val="21"/>
          <w:szCs w:val="21"/>
          <w:shd w:val="clear" w:color="auto" w:fill="FAFCFB"/>
          <w:lang w:eastAsia="fr-FR"/>
        </w:rPr>
      </w:pPr>
      <w:r w:rsidRPr="00C06075">
        <w:rPr>
          <w:rFonts w:ascii="Arial" w:hAnsi="Arial" w:cs="Arial"/>
          <w:b/>
          <w:i/>
          <w:noProof/>
          <w:color w:val="333734"/>
          <w:sz w:val="21"/>
          <w:szCs w:val="21"/>
          <w:shd w:val="clear" w:color="auto" w:fill="FAFCFB"/>
          <w:lang w:eastAsia="fr-FR"/>
        </w:rPr>
        <w:t>Céleri en deux façons, ricotta</w:t>
      </w:r>
      <w:r w:rsidR="00D35F12">
        <w:rPr>
          <w:rFonts w:ascii="Arial" w:hAnsi="Arial" w:cs="Arial"/>
          <w:b/>
          <w:i/>
          <w:noProof/>
          <w:color w:val="333734"/>
          <w:sz w:val="21"/>
          <w:szCs w:val="21"/>
          <w:shd w:val="clear" w:color="auto" w:fill="FAFCFB"/>
          <w:lang w:eastAsia="fr-FR"/>
        </w:rPr>
        <w:t>,</w:t>
      </w:r>
      <w:r w:rsidRPr="00C06075">
        <w:rPr>
          <w:rFonts w:ascii="Arial" w:hAnsi="Arial" w:cs="Arial"/>
          <w:b/>
          <w:i/>
          <w:noProof/>
          <w:color w:val="333734"/>
          <w:sz w:val="21"/>
          <w:szCs w:val="21"/>
          <w:shd w:val="clear" w:color="auto" w:fill="FAFCFB"/>
          <w:lang w:eastAsia="fr-FR"/>
        </w:rPr>
        <w:t xml:space="preserve"> </w:t>
      </w:r>
      <w:r w:rsidR="00C06075" w:rsidRPr="00C06075">
        <w:rPr>
          <w:rFonts w:ascii="Arial" w:hAnsi="Arial" w:cs="Arial"/>
          <w:b/>
          <w:i/>
          <w:noProof/>
          <w:color w:val="333734"/>
          <w:sz w:val="21"/>
          <w:szCs w:val="21"/>
          <w:shd w:val="clear" w:color="auto" w:fill="FAFCFB"/>
          <w:lang w:eastAsia="fr-FR"/>
        </w:rPr>
        <w:t xml:space="preserve">amandes et pomme servi avec </w:t>
      </w:r>
      <w:r w:rsidR="00C06075" w:rsidRPr="00C06075">
        <w:rPr>
          <w:rFonts w:ascii="Arial" w:hAnsi="Arial" w:cs="Arial"/>
          <w:b/>
          <w:i/>
          <w:noProof/>
          <w:color w:val="333734"/>
          <w:sz w:val="21"/>
          <w:szCs w:val="21"/>
          <w:shd w:val="clear" w:color="auto" w:fill="FAFCFB"/>
          <w:lang w:eastAsia="fr-FR"/>
        </w:rPr>
        <w:br/>
      </w:r>
      <w:r w:rsidRPr="00C06075">
        <w:rPr>
          <w:rFonts w:ascii="Arial" w:hAnsi="Arial" w:cs="Arial"/>
          <w:b/>
          <w:i/>
          <w:noProof/>
          <w:color w:val="333734"/>
          <w:sz w:val="21"/>
          <w:szCs w:val="21"/>
          <w:shd w:val="clear" w:color="auto" w:fill="FAFCFB"/>
          <w:lang w:eastAsia="fr-FR"/>
        </w:rPr>
        <w:t>2016 Grüner Veltliner Smaragd Kollmütz, Weinhofmeisterei</w:t>
      </w:r>
    </w:p>
    <w:p w:rsidR="00210128" w:rsidRPr="00C06075" w:rsidRDefault="00D35F12" w:rsidP="00F8735D">
      <w:pPr>
        <w:jc w:val="center"/>
        <w:rPr>
          <w:rFonts w:ascii="Arial" w:hAnsi="Arial" w:cs="Arial"/>
          <w:b/>
          <w:i/>
          <w:noProof/>
          <w:color w:val="333734"/>
          <w:sz w:val="21"/>
          <w:szCs w:val="21"/>
          <w:shd w:val="clear" w:color="auto" w:fill="FAFCFB"/>
          <w:lang w:eastAsia="fr-FR"/>
        </w:rPr>
      </w:pPr>
      <w:r>
        <w:rPr>
          <w:rFonts w:ascii="Arial" w:hAnsi="Arial" w:cs="Arial"/>
          <w:b/>
          <w:i/>
          <w:noProof/>
          <w:color w:val="333734"/>
          <w:sz w:val="21"/>
          <w:szCs w:val="21"/>
          <w:shd w:val="clear" w:color="auto" w:fill="FAFCFB"/>
          <w:lang w:eastAsia="fr-FR"/>
        </w:rPr>
        <w:t>Ombl</w:t>
      </w:r>
      <w:r w:rsidR="00210128" w:rsidRPr="00C06075">
        <w:rPr>
          <w:rFonts w:ascii="Arial" w:hAnsi="Arial" w:cs="Arial"/>
          <w:b/>
          <w:i/>
          <w:noProof/>
          <w:color w:val="333734"/>
          <w:sz w:val="21"/>
          <w:szCs w:val="21"/>
          <w:shd w:val="clear" w:color="auto" w:fill="FAFCFB"/>
          <w:lang w:eastAsia="fr-FR"/>
        </w:rPr>
        <w:t>e chevalier au chou rave et radis, beurre à l’</w:t>
      </w:r>
      <w:r>
        <w:rPr>
          <w:rFonts w:ascii="Arial" w:hAnsi="Arial" w:cs="Arial"/>
          <w:b/>
          <w:i/>
          <w:noProof/>
          <w:color w:val="333734"/>
          <w:sz w:val="21"/>
          <w:szCs w:val="21"/>
          <w:shd w:val="clear" w:color="auto" w:fill="FAFCFB"/>
          <w:lang w:eastAsia="fr-FR"/>
        </w:rPr>
        <w:t>orange servi</w:t>
      </w:r>
      <w:r w:rsidR="00C06075" w:rsidRPr="00C06075">
        <w:rPr>
          <w:rFonts w:ascii="Arial" w:hAnsi="Arial" w:cs="Arial"/>
          <w:b/>
          <w:i/>
          <w:noProof/>
          <w:color w:val="333734"/>
          <w:sz w:val="21"/>
          <w:szCs w:val="21"/>
          <w:shd w:val="clear" w:color="auto" w:fill="FAFCFB"/>
          <w:lang w:eastAsia="fr-FR"/>
        </w:rPr>
        <w:t xml:space="preserve"> avec</w:t>
      </w:r>
      <w:r w:rsidR="00C06075" w:rsidRPr="00C06075">
        <w:rPr>
          <w:rFonts w:ascii="Arial" w:hAnsi="Arial" w:cs="Arial"/>
          <w:b/>
          <w:i/>
          <w:noProof/>
          <w:color w:val="333734"/>
          <w:sz w:val="21"/>
          <w:szCs w:val="21"/>
          <w:shd w:val="clear" w:color="auto" w:fill="FAFCFB"/>
          <w:lang w:eastAsia="fr-FR"/>
        </w:rPr>
        <w:br/>
      </w:r>
      <w:r w:rsidR="00210128" w:rsidRPr="00C06075">
        <w:rPr>
          <w:rFonts w:ascii="Arial" w:hAnsi="Arial" w:cs="Arial"/>
          <w:b/>
          <w:i/>
          <w:noProof/>
          <w:color w:val="333734"/>
          <w:sz w:val="21"/>
          <w:szCs w:val="21"/>
          <w:shd w:val="clear" w:color="auto" w:fill="FAFCFB"/>
          <w:lang w:eastAsia="fr-FR"/>
        </w:rPr>
        <w:t xml:space="preserve"> 2015 Riesling Smaragd Dürnsteiner Freiheit, Jamek</w:t>
      </w:r>
    </w:p>
    <w:p w:rsidR="00210128" w:rsidRDefault="00210128" w:rsidP="00F8735D">
      <w:pPr>
        <w:jc w:val="center"/>
        <w:rPr>
          <w:rFonts w:ascii="Arial" w:hAnsi="Arial" w:cs="Arial"/>
          <w:b/>
          <w:i/>
          <w:noProof/>
          <w:color w:val="333734"/>
          <w:sz w:val="21"/>
          <w:szCs w:val="21"/>
          <w:shd w:val="clear" w:color="auto" w:fill="FAFCFB"/>
          <w:lang w:eastAsia="fr-FR"/>
        </w:rPr>
      </w:pPr>
      <w:r w:rsidRPr="00C06075">
        <w:rPr>
          <w:rFonts w:ascii="Arial" w:hAnsi="Arial" w:cs="Arial"/>
          <w:b/>
          <w:i/>
          <w:noProof/>
          <w:color w:val="333734"/>
          <w:sz w:val="21"/>
          <w:szCs w:val="21"/>
          <w:shd w:val="clear" w:color="auto" w:fill="FAFCFB"/>
          <w:lang w:eastAsia="fr-FR"/>
        </w:rPr>
        <w:t xml:space="preserve">Au choix : sélection de fromages autrichiens ou dessert fraise rhubarbe et son streussel tous deux servis avec </w:t>
      </w:r>
      <w:r w:rsidR="00F8735D" w:rsidRPr="00C06075">
        <w:rPr>
          <w:rFonts w:ascii="Arial" w:hAnsi="Arial" w:cs="Arial"/>
          <w:b/>
          <w:i/>
          <w:noProof/>
          <w:color w:val="333734"/>
          <w:sz w:val="21"/>
          <w:szCs w:val="21"/>
          <w:shd w:val="clear" w:color="auto" w:fill="FAFCFB"/>
          <w:lang w:eastAsia="fr-FR"/>
        </w:rPr>
        <w:br/>
      </w:r>
      <w:r w:rsidRPr="00C06075">
        <w:rPr>
          <w:rFonts w:ascii="Arial" w:hAnsi="Arial" w:cs="Arial"/>
          <w:b/>
          <w:i/>
          <w:noProof/>
          <w:color w:val="333734"/>
          <w:sz w:val="21"/>
          <w:szCs w:val="21"/>
          <w:shd w:val="clear" w:color="auto" w:fill="FAFCFB"/>
          <w:lang w:eastAsia="fr-FR"/>
        </w:rPr>
        <w:t>2011 Rheinriesling Smaragd Dürnsteiner Freiheit , Schmelz.</w:t>
      </w:r>
    </w:p>
    <w:p w:rsidR="006A7C1E" w:rsidRPr="006A7C1E" w:rsidRDefault="006A7C1E" w:rsidP="006A7C1E">
      <w:pPr>
        <w:jc w:val="center"/>
        <w:rPr>
          <w:rFonts w:ascii="Arial" w:hAnsi="Arial" w:cs="Arial"/>
          <w:noProof/>
          <w:color w:val="333734"/>
          <w:sz w:val="28"/>
          <w:szCs w:val="21"/>
          <w:shd w:val="clear" w:color="auto" w:fill="FAFCFB"/>
          <w:lang w:eastAsia="fr-FR"/>
        </w:rPr>
      </w:pPr>
      <w:r w:rsidRPr="006A7C1E">
        <w:rPr>
          <w:rFonts w:ascii="Arial" w:hAnsi="Arial" w:cs="Arial"/>
          <w:noProof/>
          <w:color w:val="333734"/>
          <w:sz w:val="28"/>
          <w:szCs w:val="21"/>
          <w:shd w:val="clear" w:color="auto" w:fill="FAFCFB"/>
          <w:lang w:eastAsia="fr-FR"/>
        </w:rPr>
        <w:sym w:font="Wingdings" w:char="F099"/>
      </w:r>
      <w:r w:rsidRPr="006A7C1E">
        <w:rPr>
          <w:rFonts w:ascii="Arial" w:hAnsi="Arial" w:cs="Arial"/>
          <w:noProof/>
          <w:color w:val="333734"/>
          <w:sz w:val="28"/>
          <w:szCs w:val="21"/>
          <w:shd w:val="clear" w:color="auto" w:fill="FAFCFB"/>
          <w:lang w:eastAsia="fr-FR"/>
        </w:rPr>
        <w:sym w:font="Wingdings" w:char="F098"/>
      </w:r>
    </w:p>
    <w:p w:rsidR="006A7C1E" w:rsidRDefault="006A7C1E" w:rsidP="00F8735D">
      <w:pPr>
        <w:jc w:val="center"/>
        <w:rPr>
          <w:rFonts w:ascii="Arial" w:hAnsi="Arial" w:cs="Arial"/>
          <w:b/>
          <w:i/>
          <w:noProof/>
          <w:color w:val="333734"/>
          <w:sz w:val="21"/>
          <w:szCs w:val="21"/>
          <w:shd w:val="clear" w:color="auto" w:fill="FAFCFB"/>
          <w:lang w:eastAsia="fr-FR"/>
        </w:rPr>
      </w:pPr>
    </w:p>
    <w:p w:rsidR="006A7C1E" w:rsidRPr="000F3765" w:rsidRDefault="006A7C1E" w:rsidP="000F3765">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Un très bon déjeuner servi dans un joli cadre qui s’est terminé par la présentation de Roman Horvath le Directeur Général du Domäne Wachau et Master of Wine avec lequel nous avons passé l’après-midi.</w:t>
      </w:r>
    </w:p>
    <w:p w:rsidR="006A7C1E" w:rsidRPr="00C06075" w:rsidRDefault="006A7C1E" w:rsidP="00F8735D">
      <w:pPr>
        <w:jc w:val="center"/>
        <w:rPr>
          <w:rFonts w:ascii="Arial" w:hAnsi="Arial" w:cs="Arial"/>
          <w:b/>
          <w:i/>
          <w:noProof/>
          <w:color w:val="333734"/>
          <w:sz w:val="21"/>
          <w:szCs w:val="21"/>
          <w:shd w:val="clear" w:color="auto" w:fill="FAFCFB"/>
          <w:lang w:eastAsia="fr-FR"/>
        </w:rPr>
      </w:pPr>
    </w:p>
    <w:p w:rsidR="00823F0D" w:rsidRDefault="00823F0D"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Le Dömane Wachau implanté à Dürnstein, à 75 km de Vienne dans le Niederöster</w:t>
      </w:r>
      <w:r w:rsidR="001A1DC8">
        <w:rPr>
          <w:rFonts w:ascii="Arial" w:hAnsi="Arial" w:cs="Arial"/>
          <w:noProof/>
          <w:color w:val="333734"/>
          <w:sz w:val="21"/>
          <w:szCs w:val="21"/>
          <w:shd w:val="clear" w:color="auto" w:fill="FAFCFB"/>
          <w:lang w:eastAsia="fr-FR"/>
        </w:rPr>
        <w:t>r</w:t>
      </w:r>
      <w:r>
        <w:rPr>
          <w:rFonts w:ascii="Arial" w:hAnsi="Arial" w:cs="Arial"/>
          <w:noProof/>
          <w:color w:val="333734"/>
          <w:sz w:val="21"/>
          <w:szCs w:val="21"/>
          <w:shd w:val="clear" w:color="auto" w:fill="FAFCFB"/>
          <w:lang w:eastAsia="fr-FR"/>
        </w:rPr>
        <w:t xml:space="preserve">eich s’étend sur 450 hectares. Plusieurs familles travaillent de petites parcelles dans le respect d’un cahier des charges précis. La richesse du Domäne Wachau réside dans le fait qu’ils vendangent sur une quantité de parcelles et terroirs aux caractéristiques climatiques et géologiques variées. </w:t>
      </w:r>
    </w:p>
    <w:p w:rsidR="00823F0D" w:rsidRDefault="00823F0D"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Les cépages travaillés sont assez classiques pour la région puisqu’on y retrouve le Grüner veltliner et le Riesling mais aussi un peu de Gewürztraminer, de Müller Thurgau, de Neuburger, de Weissburgunder, de Chardonnay ainsi que du Pinot noir et du Zweigelt.</w:t>
      </w:r>
    </w:p>
    <w:p w:rsidR="007615A8" w:rsidRDefault="007615A8"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Nous avons commencé par une visite complète de l’immense cave où nous avons découvert les kilomètres de galerie contenants fûts, foudres et cuverie.</w:t>
      </w:r>
    </w:p>
    <w:p w:rsidR="00F8735D" w:rsidRDefault="00F8735D"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La dégustation était conséquente et nous a permis de découvrir grand nombre de leurs cuvées :</w:t>
      </w:r>
    </w:p>
    <w:p w:rsidR="00F8735D" w:rsidRDefault="00F8735D"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2018 Grüner Veltliner Federspie</w:t>
      </w:r>
      <w:r w:rsidR="009A07A8">
        <w:rPr>
          <w:rFonts w:ascii="Arial" w:hAnsi="Arial" w:cs="Arial"/>
          <w:noProof/>
          <w:color w:val="333734"/>
          <w:sz w:val="21"/>
          <w:szCs w:val="21"/>
          <w:shd w:val="clear" w:color="auto" w:fill="FAFCFB"/>
          <w:lang w:eastAsia="fr-FR"/>
        </w:rPr>
        <w:t>l Terrassen</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 xml:space="preserve"> 2018 Grüner Veltlin</w:t>
      </w:r>
      <w:r w:rsidR="009A07A8">
        <w:rPr>
          <w:rFonts w:ascii="Arial" w:hAnsi="Arial" w:cs="Arial"/>
          <w:noProof/>
          <w:color w:val="333734"/>
          <w:sz w:val="21"/>
          <w:szCs w:val="21"/>
          <w:shd w:val="clear" w:color="auto" w:fill="FAFCFB"/>
          <w:lang w:eastAsia="fr-FR"/>
        </w:rPr>
        <w:t>er Ried Kaiserberg, Federspiel</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2018 Riesling Federspie</w:t>
      </w:r>
      <w:r w:rsidR="009A07A8">
        <w:rPr>
          <w:rFonts w:ascii="Arial" w:hAnsi="Arial" w:cs="Arial"/>
          <w:noProof/>
          <w:color w:val="333734"/>
          <w:sz w:val="21"/>
          <w:szCs w:val="21"/>
          <w:shd w:val="clear" w:color="auto" w:fill="FAFCFB"/>
          <w:lang w:eastAsia="fr-FR"/>
        </w:rPr>
        <w:t>l Ried 1000-Eimer-Berg</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Grüner Veltliner Smaragd Ried Achleiten</w:t>
      </w:r>
      <w:r>
        <w:rPr>
          <w:rFonts w:ascii="Arial" w:hAnsi="Arial" w:cs="Arial"/>
          <w:noProof/>
          <w:color w:val="333734"/>
          <w:sz w:val="21"/>
          <w:szCs w:val="21"/>
          <w:shd w:val="clear" w:color="auto" w:fill="FAFCFB"/>
          <w:lang w:eastAsia="fr-FR"/>
        </w:rPr>
        <w:br/>
        <w:t>2017 Grüner Veltliner Smaragd</w:t>
      </w:r>
      <w:r w:rsidR="009A07A8">
        <w:rPr>
          <w:rFonts w:ascii="Arial" w:hAnsi="Arial" w:cs="Arial"/>
          <w:noProof/>
          <w:color w:val="333734"/>
          <w:sz w:val="21"/>
          <w:szCs w:val="21"/>
          <w:shd w:val="clear" w:color="auto" w:fill="FAFCFB"/>
          <w:lang w:eastAsia="fr-FR"/>
        </w:rPr>
        <w:t xml:space="preserve"> Ried Kellerberg</w:t>
      </w:r>
      <w:r w:rsidR="009A07A8">
        <w:rPr>
          <w:rFonts w:ascii="Arial" w:hAnsi="Arial" w:cs="Arial"/>
          <w:noProof/>
          <w:color w:val="333734"/>
          <w:sz w:val="21"/>
          <w:szCs w:val="21"/>
          <w:shd w:val="clear" w:color="auto" w:fill="FAFCFB"/>
          <w:lang w:eastAsia="fr-FR"/>
        </w:rPr>
        <w:br/>
      </w:r>
      <w:r w:rsidR="001A1DC8">
        <w:rPr>
          <w:rFonts w:ascii="Arial" w:hAnsi="Arial" w:cs="Arial"/>
          <w:noProof/>
          <w:color w:val="333734"/>
          <w:sz w:val="21"/>
          <w:szCs w:val="21"/>
          <w:shd w:val="clear" w:color="auto" w:fill="FAFCFB"/>
          <w:lang w:eastAsia="fr-FR"/>
        </w:rPr>
        <w:t>2017 Riesling Smaragd Ried Singerriedel</w:t>
      </w:r>
      <w:r w:rsidR="001A1DC8">
        <w:rPr>
          <w:rFonts w:ascii="Arial" w:hAnsi="Arial" w:cs="Arial"/>
          <w:noProof/>
          <w:color w:val="333734"/>
          <w:sz w:val="21"/>
          <w:szCs w:val="21"/>
          <w:shd w:val="clear" w:color="auto" w:fill="FAFCFB"/>
          <w:lang w:eastAsia="fr-FR"/>
        </w:rPr>
        <w:br/>
        <w:t xml:space="preserve">2017 Riesling Smaragd Ried </w:t>
      </w:r>
      <w:r w:rsidR="009A07A8">
        <w:rPr>
          <w:rFonts w:ascii="Arial" w:hAnsi="Arial" w:cs="Arial"/>
          <w:noProof/>
          <w:color w:val="333734"/>
          <w:sz w:val="21"/>
          <w:szCs w:val="21"/>
          <w:shd w:val="clear" w:color="auto" w:fill="FAFCFB"/>
          <w:lang w:eastAsia="fr-FR"/>
        </w:rPr>
        <w:t>Achleiten</w:t>
      </w:r>
      <w:r w:rsidR="009A07A8">
        <w:rPr>
          <w:rFonts w:ascii="Arial" w:hAnsi="Arial" w:cs="Arial"/>
          <w:noProof/>
          <w:color w:val="333734"/>
          <w:sz w:val="21"/>
          <w:szCs w:val="21"/>
          <w:shd w:val="clear" w:color="auto" w:fill="FAFCFB"/>
          <w:lang w:eastAsia="fr-FR"/>
        </w:rPr>
        <w:br/>
      </w:r>
      <w:r w:rsidR="001A1DC8">
        <w:rPr>
          <w:rFonts w:ascii="Arial" w:hAnsi="Arial" w:cs="Arial"/>
          <w:noProof/>
          <w:color w:val="333734"/>
          <w:sz w:val="21"/>
          <w:szCs w:val="21"/>
          <w:shd w:val="clear" w:color="auto" w:fill="FAFCFB"/>
          <w:lang w:eastAsia="fr-FR"/>
        </w:rPr>
        <w:t>2017 Müller-thurgau Extrem MTX</w:t>
      </w:r>
      <w:r w:rsidR="001A1DC8">
        <w:rPr>
          <w:rFonts w:ascii="Arial" w:hAnsi="Arial" w:cs="Arial"/>
          <w:noProof/>
          <w:color w:val="333734"/>
          <w:sz w:val="21"/>
          <w:szCs w:val="21"/>
          <w:shd w:val="clear" w:color="auto" w:fill="FAFCFB"/>
          <w:lang w:eastAsia="fr-FR"/>
        </w:rPr>
        <w:br/>
        <w:t>2016 Riesling Amphora</w:t>
      </w:r>
      <w:r w:rsidR="00D35F12">
        <w:rPr>
          <w:rFonts w:ascii="Arial" w:hAnsi="Arial" w:cs="Arial"/>
          <w:noProof/>
          <w:color w:val="333734"/>
          <w:sz w:val="21"/>
          <w:szCs w:val="21"/>
          <w:shd w:val="clear" w:color="auto" w:fill="FAFCFB"/>
          <w:lang w:eastAsia="fr-FR"/>
        </w:rPr>
        <w:br/>
      </w:r>
      <w:r w:rsidR="001A1DC8">
        <w:rPr>
          <w:rFonts w:ascii="Arial" w:hAnsi="Arial" w:cs="Arial"/>
          <w:noProof/>
          <w:color w:val="333734"/>
          <w:sz w:val="21"/>
          <w:szCs w:val="21"/>
          <w:shd w:val="clear" w:color="auto" w:fill="FAFCFB"/>
          <w:lang w:eastAsia="fr-FR"/>
        </w:rPr>
        <w:t xml:space="preserve"> 2017 Grüner Veltliner V.D.N </w:t>
      </w:r>
      <w:r w:rsidR="009A07A8">
        <w:rPr>
          <w:rFonts w:ascii="Arial" w:hAnsi="Arial" w:cs="Arial"/>
          <w:noProof/>
          <w:color w:val="333734"/>
          <w:sz w:val="21"/>
          <w:szCs w:val="21"/>
          <w:shd w:val="clear" w:color="auto" w:fill="FAFCFB"/>
          <w:lang w:eastAsia="fr-FR"/>
        </w:rPr>
        <w:br/>
      </w:r>
      <w:r w:rsidR="004534EC">
        <w:rPr>
          <w:rFonts w:ascii="Arial" w:hAnsi="Arial" w:cs="Arial"/>
          <w:noProof/>
          <w:color w:val="333734"/>
          <w:sz w:val="21"/>
          <w:szCs w:val="21"/>
          <w:shd w:val="clear" w:color="auto" w:fill="FAFCFB"/>
          <w:lang w:eastAsia="fr-FR"/>
        </w:rPr>
        <w:t>2017 Beerenauslese Terassen</w:t>
      </w:r>
    </w:p>
    <w:p w:rsidR="00397BEE" w:rsidRDefault="007615A8" w:rsidP="00397BEE">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Et un vin surprise </w:t>
      </w:r>
      <w:r w:rsidRPr="007615A8">
        <w:rPr>
          <w:rFonts w:ascii="Arial" w:hAnsi="Arial" w:cs="Arial"/>
          <w:noProof/>
          <w:color w:val="333734"/>
          <w:sz w:val="21"/>
          <w:szCs w:val="21"/>
          <w:shd w:val="clear" w:color="auto" w:fill="FAFCFB"/>
          <w:lang w:eastAsia="fr-FR"/>
        </w:rPr>
        <w:sym w:font="Wingdings" w:char="F04A"/>
      </w:r>
      <w:r w:rsidR="00E45F63">
        <w:rPr>
          <w:rFonts w:ascii="Arial" w:hAnsi="Arial" w:cs="Arial"/>
          <w:noProof/>
          <w:color w:val="333734"/>
          <w:sz w:val="21"/>
          <w:szCs w:val="21"/>
          <w:shd w:val="clear" w:color="auto" w:fill="FAFCFB"/>
          <w:lang w:eastAsia="fr-FR"/>
        </w:rPr>
        <w:t xml:space="preserve"> un Riesling Smaragd Ried Achleiten de 1996.</w:t>
      </w:r>
    </w:p>
    <w:p w:rsidR="00C06075" w:rsidRDefault="007615A8" w:rsidP="00397BEE">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drawing>
          <wp:inline distT="0" distB="0" distL="0" distR="0" wp14:anchorId="0A0C02BF" wp14:editId="09D20D77">
            <wp:extent cx="1992285" cy="1494214"/>
            <wp:effectExtent l="96520" t="74930" r="104775" b="666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9.JPG"/>
                    <pic:cNvPicPr/>
                  </pic:nvPicPr>
                  <pic:blipFill>
                    <a:blip r:embed="rId26" cstate="print">
                      <a:extLst>
                        <a:ext uri="{28A0092B-C50C-407E-A947-70E740481C1C}">
                          <a14:useLocalDpi xmlns:a14="http://schemas.microsoft.com/office/drawing/2010/main" val="0"/>
                        </a:ext>
                      </a:extLst>
                    </a:blip>
                    <a:stretch>
                      <a:fillRect/>
                    </a:stretch>
                  </pic:blipFill>
                  <pic:spPr>
                    <a:xfrm rot="5085846">
                      <a:off x="0" y="0"/>
                      <a:ext cx="1996216" cy="1497162"/>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r w:rsidR="00397BEE">
        <w:rPr>
          <w:rFonts w:ascii="Arial" w:hAnsi="Arial" w:cs="Arial"/>
          <w:noProof/>
          <w:color w:val="333734"/>
          <w:sz w:val="21"/>
          <w:szCs w:val="21"/>
          <w:shd w:val="clear" w:color="auto" w:fill="FAFCFB"/>
          <w:lang w:eastAsia="fr-FR"/>
        </w:rPr>
        <w:drawing>
          <wp:inline distT="0" distB="0" distL="0" distR="0" wp14:anchorId="5A5B4AEC" wp14:editId="7B561E84">
            <wp:extent cx="2114550" cy="158591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3851" cy="1585389"/>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14:anchorId="31DDA58A" wp14:editId="1F247514">
            <wp:extent cx="1838325" cy="1378744"/>
            <wp:effectExtent l="77470" t="55880" r="86995" b="679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1.JPG"/>
                    <pic:cNvPicPr/>
                  </pic:nvPicPr>
                  <pic:blipFill>
                    <a:blip r:embed="rId28" cstate="print">
                      <a:extLst>
                        <a:ext uri="{28A0092B-C50C-407E-A947-70E740481C1C}">
                          <a14:useLocalDpi xmlns:a14="http://schemas.microsoft.com/office/drawing/2010/main" val="0"/>
                        </a:ext>
                      </a:extLst>
                    </a:blip>
                    <a:stretch>
                      <a:fillRect/>
                    </a:stretch>
                  </pic:blipFill>
                  <pic:spPr>
                    <a:xfrm rot="5673341">
                      <a:off x="0" y="0"/>
                      <a:ext cx="1839693" cy="1379770"/>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14:anchorId="54AC40DA" wp14:editId="6F40DB10">
            <wp:extent cx="1489893" cy="1117420"/>
            <wp:effectExtent l="167322" t="118428" r="163513" b="125412"/>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2.JPG"/>
                    <pic:cNvPicPr/>
                  </pic:nvPicPr>
                  <pic:blipFill>
                    <a:blip r:embed="rId29" cstate="print">
                      <a:extLst>
                        <a:ext uri="{28A0092B-C50C-407E-A947-70E740481C1C}">
                          <a14:useLocalDpi xmlns:a14="http://schemas.microsoft.com/office/drawing/2010/main" val="0"/>
                        </a:ext>
                      </a:extLst>
                    </a:blip>
                    <a:stretch>
                      <a:fillRect/>
                    </a:stretch>
                  </pic:blipFill>
                  <pic:spPr>
                    <a:xfrm rot="4554459">
                      <a:off x="0" y="0"/>
                      <a:ext cx="1493887" cy="1120416"/>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14:anchorId="2620D5EC" wp14:editId="54BB81CB">
            <wp:extent cx="1457258" cy="1247044"/>
            <wp:effectExtent l="47942" t="47308" r="39053" b="39052"/>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0.JPG"/>
                    <pic:cNvPicPr/>
                  </pic:nvPicPr>
                  <pic:blipFill>
                    <a:blip r:embed="rId30" cstate="print">
                      <a:extLst>
                        <a:ext uri="{28A0092B-C50C-407E-A947-70E740481C1C}">
                          <a14:useLocalDpi xmlns:a14="http://schemas.microsoft.com/office/drawing/2010/main" val="0"/>
                        </a:ext>
                      </a:extLst>
                    </a:blip>
                    <a:stretch>
                      <a:fillRect/>
                    </a:stretch>
                  </pic:blipFill>
                  <pic:spPr>
                    <a:xfrm rot="5567476">
                      <a:off x="0" y="0"/>
                      <a:ext cx="1467992" cy="1256230"/>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r w:rsidR="00397BEE">
        <w:rPr>
          <w:rFonts w:ascii="Arial" w:hAnsi="Arial" w:cs="Arial"/>
          <w:noProof/>
          <w:color w:val="333734"/>
          <w:sz w:val="21"/>
          <w:szCs w:val="21"/>
          <w:shd w:val="clear" w:color="auto" w:fill="FAFCFB"/>
          <w:lang w:eastAsia="fr-FR"/>
        </w:rPr>
        <w:drawing>
          <wp:inline distT="0" distB="0" distL="0" distR="0" wp14:anchorId="233E8401" wp14:editId="305ACD51">
            <wp:extent cx="1847850" cy="1385888"/>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7239" cy="1385430"/>
                    </a:xfrm>
                    <a:prstGeom prst="rect">
                      <a:avLst/>
                    </a:prstGeom>
                  </pic:spPr>
                </pic:pic>
              </a:graphicData>
            </a:graphic>
          </wp:inline>
        </w:drawing>
      </w:r>
      <w:r w:rsidR="00397BEE">
        <w:rPr>
          <w:rFonts w:ascii="Arial" w:hAnsi="Arial" w:cs="Arial"/>
          <w:noProof/>
          <w:color w:val="333734"/>
          <w:sz w:val="21"/>
          <w:szCs w:val="21"/>
          <w:shd w:val="clear" w:color="auto" w:fill="FAFCFB"/>
          <w:lang w:eastAsia="fr-FR"/>
        </w:rPr>
        <w:t xml:space="preserve">         </w:t>
      </w:r>
    </w:p>
    <w:p w:rsidR="007615A8" w:rsidRDefault="00397BEE" w:rsidP="00397BEE">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lastRenderedPageBreak/>
        <w:t xml:space="preserve">                   </w:t>
      </w:r>
      <w:r>
        <w:rPr>
          <w:rFonts w:ascii="Arial" w:hAnsi="Arial" w:cs="Arial"/>
          <w:noProof/>
          <w:color w:val="333734"/>
          <w:sz w:val="21"/>
          <w:szCs w:val="21"/>
          <w:shd w:val="clear" w:color="auto" w:fill="FAFCFB"/>
          <w:lang w:eastAsia="fr-FR"/>
        </w:rPr>
        <w:drawing>
          <wp:inline distT="0" distB="0" distL="0" distR="0">
            <wp:extent cx="2295524" cy="17216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0591" cy="1725444"/>
                    </a:xfrm>
                    <a:prstGeom prst="rect">
                      <a:avLst/>
                    </a:prstGeom>
                  </pic:spPr>
                </pic:pic>
              </a:graphicData>
            </a:graphic>
          </wp:inline>
        </w:drawing>
      </w: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1885950" cy="141446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7924" cy="1415944"/>
                    </a:xfrm>
                    <a:prstGeom prst="rect">
                      <a:avLst/>
                    </a:prstGeom>
                  </pic:spPr>
                </pic:pic>
              </a:graphicData>
            </a:graphic>
          </wp:inline>
        </w:drawing>
      </w:r>
    </w:p>
    <w:p w:rsidR="00E45F63" w:rsidRPr="00D35F12" w:rsidRDefault="00E45F63" w:rsidP="00D35F12">
      <w:pPr>
        <w:jc w:val="center"/>
        <w:rPr>
          <w:rFonts w:ascii="Arial" w:hAnsi="Arial" w:cs="Arial"/>
          <w:noProof/>
          <w:color w:val="333734"/>
          <w:sz w:val="28"/>
          <w:szCs w:val="21"/>
          <w:shd w:val="clear" w:color="auto" w:fill="FAFCFB"/>
          <w:lang w:eastAsia="fr-FR"/>
        </w:rPr>
      </w:pPr>
      <w:r>
        <w:rPr>
          <w:rFonts w:ascii="Arial" w:hAnsi="Arial" w:cs="Arial"/>
          <w:noProof/>
          <w:color w:val="333734"/>
          <w:sz w:val="21"/>
          <w:szCs w:val="21"/>
          <w:shd w:val="clear" w:color="auto" w:fill="FAFCFB"/>
          <w:lang w:eastAsia="fr-FR"/>
        </w:rPr>
        <w:t xml:space="preserve">             Josef Fischer Jr. Serge Dubs et </w:t>
      </w:r>
      <w:r w:rsidR="00C06075">
        <w:rPr>
          <w:rFonts w:ascii="Arial" w:hAnsi="Arial" w:cs="Arial"/>
          <w:noProof/>
          <w:color w:val="333734"/>
          <w:sz w:val="21"/>
          <w:szCs w:val="21"/>
          <w:shd w:val="clear" w:color="auto" w:fill="FAFCFB"/>
          <w:lang w:eastAsia="fr-FR"/>
        </w:rPr>
        <w:t xml:space="preserve">Roman Horvath </w:t>
      </w:r>
      <w:r w:rsidR="00D35F12">
        <w:rPr>
          <w:rFonts w:ascii="Arial" w:hAnsi="Arial" w:cs="Arial"/>
          <w:noProof/>
          <w:color w:val="333734"/>
          <w:sz w:val="21"/>
          <w:szCs w:val="21"/>
          <w:shd w:val="clear" w:color="auto" w:fill="FAFCFB"/>
          <w:lang w:eastAsia="fr-FR"/>
        </w:rPr>
        <w:br/>
      </w:r>
      <w:r w:rsidR="00D35F12" w:rsidRPr="006A7C1E">
        <w:rPr>
          <w:rFonts w:ascii="Arial" w:hAnsi="Arial" w:cs="Arial"/>
          <w:noProof/>
          <w:color w:val="333734"/>
          <w:sz w:val="28"/>
          <w:szCs w:val="21"/>
          <w:shd w:val="clear" w:color="auto" w:fill="FAFCFB"/>
          <w:lang w:eastAsia="fr-FR"/>
        </w:rPr>
        <w:sym w:font="Wingdings" w:char="F099"/>
      </w:r>
      <w:r w:rsidR="00D35F12" w:rsidRPr="006A7C1E">
        <w:rPr>
          <w:rFonts w:ascii="Arial" w:hAnsi="Arial" w:cs="Arial"/>
          <w:noProof/>
          <w:color w:val="333734"/>
          <w:sz w:val="28"/>
          <w:szCs w:val="21"/>
          <w:shd w:val="clear" w:color="auto" w:fill="FAFCFB"/>
          <w:lang w:eastAsia="fr-FR"/>
        </w:rPr>
        <w:sym w:font="Wingdings" w:char="F098"/>
      </w:r>
    </w:p>
    <w:p w:rsidR="00E45F63" w:rsidRDefault="00E45F6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Au cours de cette rencontre au Domäne Wachau nous avons pu également découvrir les vins de la Weingut Josef Fischer à Rossatz. Le vignoble est composé de 10 hectares traditionnellement plantés en Grüner Veltliner et Riesling. La particularité du domaine réside dans le fait qu’ils ont également un élevage pi</w:t>
      </w:r>
      <w:r w:rsidR="00B76615">
        <w:rPr>
          <w:rFonts w:ascii="Arial" w:hAnsi="Arial" w:cs="Arial"/>
          <w:noProof/>
          <w:color w:val="333734"/>
          <w:sz w:val="21"/>
          <w:szCs w:val="21"/>
          <w:shd w:val="clear" w:color="auto" w:fill="FAFCFB"/>
          <w:lang w:eastAsia="fr-FR"/>
        </w:rPr>
        <w:t>sicole visant à réintroduire le Huchon (aussi appelé saumon du Danube)</w:t>
      </w:r>
      <w:r>
        <w:rPr>
          <w:rFonts w:ascii="Arial" w:hAnsi="Arial" w:cs="Arial"/>
          <w:noProof/>
          <w:color w:val="333734"/>
          <w:sz w:val="21"/>
          <w:szCs w:val="21"/>
          <w:shd w:val="clear" w:color="auto" w:fill="FAFCFB"/>
          <w:lang w:eastAsia="fr-FR"/>
        </w:rPr>
        <w:t xml:space="preserve"> dans les eaux du Danube.</w:t>
      </w:r>
    </w:p>
    <w:p w:rsidR="00E45F63" w:rsidRDefault="00E45F6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Nous avons pu découvrir </w:t>
      </w:r>
      <w:r w:rsidR="00B76615">
        <w:rPr>
          <w:rFonts w:ascii="Arial" w:hAnsi="Arial" w:cs="Arial"/>
          <w:noProof/>
          <w:color w:val="333734"/>
          <w:sz w:val="21"/>
          <w:szCs w:val="21"/>
          <w:shd w:val="clear" w:color="auto" w:fill="FAFCFB"/>
          <w:lang w:eastAsia="fr-FR"/>
        </w:rPr>
        <w:t>une sélection de ses plus beaux terroirs :</w:t>
      </w:r>
    </w:p>
    <w:p w:rsidR="006A7C1E" w:rsidRDefault="00E45F6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2018 Grüner Vel</w:t>
      </w:r>
      <w:r w:rsidR="009A07A8">
        <w:rPr>
          <w:rFonts w:ascii="Arial" w:hAnsi="Arial" w:cs="Arial"/>
          <w:noProof/>
          <w:color w:val="333734"/>
          <w:sz w:val="21"/>
          <w:szCs w:val="21"/>
          <w:shd w:val="clear" w:color="auto" w:fill="FAFCFB"/>
          <w:lang w:eastAsia="fr-FR"/>
        </w:rPr>
        <w:t>tliner Federspiel Ried Steiger</w:t>
      </w:r>
      <w:r w:rsidR="009A07A8">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2017 Grüner Veltliner Smaragd Ried Frauenweingärten</w:t>
      </w:r>
      <w:r w:rsidR="009A07A8">
        <w:rPr>
          <w:rFonts w:ascii="Arial" w:hAnsi="Arial" w:cs="Arial"/>
          <w:noProof/>
          <w:color w:val="333734"/>
          <w:sz w:val="21"/>
          <w:szCs w:val="21"/>
          <w:shd w:val="clear" w:color="auto" w:fill="FAFCFB"/>
          <w:lang w:eastAsia="fr-FR"/>
        </w:rPr>
        <w:br/>
      </w:r>
      <w:r w:rsidR="00B76615">
        <w:rPr>
          <w:rFonts w:ascii="Arial" w:hAnsi="Arial" w:cs="Arial"/>
          <w:noProof/>
          <w:color w:val="333734"/>
          <w:sz w:val="21"/>
          <w:szCs w:val="21"/>
          <w:shd w:val="clear" w:color="auto" w:fill="FAFCFB"/>
          <w:lang w:eastAsia="fr-FR"/>
        </w:rPr>
        <w:t>2017 Grüner Veltliner Smaragd Ried Kreuzberg</w:t>
      </w:r>
      <w:r w:rsidR="009A07A8">
        <w:rPr>
          <w:rFonts w:ascii="Arial" w:hAnsi="Arial" w:cs="Arial"/>
          <w:noProof/>
          <w:color w:val="333734"/>
          <w:sz w:val="21"/>
          <w:szCs w:val="21"/>
          <w:shd w:val="clear" w:color="auto" w:fill="FAFCFB"/>
          <w:lang w:eastAsia="fr-FR"/>
        </w:rPr>
        <w:br/>
      </w:r>
      <w:r w:rsidR="00B76615">
        <w:rPr>
          <w:rFonts w:ascii="Arial" w:hAnsi="Arial" w:cs="Arial"/>
          <w:noProof/>
          <w:color w:val="333734"/>
          <w:sz w:val="21"/>
          <w:szCs w:val="21"/>
          <w:shd w:val="clear" w:color="auto" w:fill="FAFCFB"/>
          <w:lang w:eastAsia="fr-FR"/>
        </w:rPr>
        <w:t>2017 Riesling Smaragd Ried Steiger</w:t>
      </w:r>
      <w:r w:rsidR="009A07A8">
        <w:rPr>
          <w:rFonts w:ascii="Arial" w:hAnsi="Arial" w:cs="Arial"/>
          <w:noProof/>
          <w:color w:val="333734"/>
          <w:sz w:val="21"/>
          <w:szCs w:val="21"/>
          <w:shd w:val="clear" w:color="auto" w:fill="FAFCFB"/>
          <w:lang w:eastAsia="fr-FR"/>
        </w:rPr>
        <w:br/>
        <w:t xml:space="preserve">2017 </w:t>
      </w:r>
      <w:r w:rsidR="00B76615">
        <w:rPr>
          <w:rFonts w:ascii="Arial" w:hAnsi="Arial" w:cs="Arial"/>
          <w:noProof/>
          <w:color w:val="333734"/>
          <w:sz w:val="21"/>
          <w:szCs w:val="21"/>
          <w:shd w:val="clear" w:color="auto" w:fill="FAFCFB"/>
          <w:lang w:eastAsia="fr-FR"/>
        </w:rPr>
        <w:t>Riesling Smaragd Ried Kirnberg.</w:t>
      </w:r>
    </w:p>
    <w:p w:rsidR="006A7C1E" w:rsidRPr="006A7C1E" w:rsidRDefault="006A7C1E" w:rsidP="006A7C1E">
      <w:pPr>
        <w:jc w:val="center"/>
        <w:rPr>
          <w:rFonts w:ascii="Arial" w:hAnsi="Arial" w:cs="Arial"/>
          <w:noProof/>
          <w:color w:val="333734"/>
          <w:sz w:val="28"/>
          <w:szCs w:val="21"/>
          <w:shd w:val="clear" w:color="auto" w:fill="FAFCFB"/>
          <w:lang w:eastAsia="fr-FR"/>
        </w:rPr>
      </w:pPr>
      <w:r w:rsidRPr="006A7C1E">
        <w:rPr>
          <w:rFonts w:ascii="Arial" w:hAnsi="Arial" w:cs="Arial"/>
          <w:noProof/>
          <w:color w:val="333734"/>
          <w:sz w:val="28"/>
          <w:szCs w:val="21"/>
          <w:shd w:val="clear" w:color="auto" w:fill="FAFCFB"/>
          <w:lang w:eastAsia="fr-FR"/>
        </w:rPr>
        <w:sym w:font="Wingdings" w:char="F099"/>
      </w:r>
      <w:r w:rsidRPr="006A7C1E">
        <w:rPr>
          <w:rFonts w:ascii="Arial" w:hAnsi="Arial" w:cs="Arial"/>
          <w:noProof/>
          <w:color w:val="333734"/>
          <w:sz w:val="28"/>
          <w:szCs w:val="21"/>
          <w:shd w:val="clear" w:color="auto" w:fill="FAFCFB"/>
          <w:lang w:eastAsia="fr-FR"/>
        </w:rPr>
        <w:sym w:font="Wingdings" w:char="F098"/>
      </w:r>
    </w:p>
    <w:p w:rsidR="00823F0D" w:rsidRDefault="00B527DF"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La journée était loin d’être terminée ! Nous avions encore un rendez-vous à Unterloiben où nous attendaient Emmerich Knoll et Lukas Pichler.</w:t>
      </w:r>
    </w:p>
    <w:p w:rsidR="00B527DF" w:rsidRDefault="00B527DF"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Nous avons eu le privilège d’échanger avec Monsieur Knoll considéré comme un des plus grands vignerons autrichiens et avec Lukas Pichler fils du tout aussi célèbre FX Pichler.</w:t>
      </w:r>
    </w:p>
    <w:p w:rsidR="00372473" w:rsidRDefault="00B527DF"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Le Vignoble d’Emmerich Knoll compte 1</w:t>
      </w:r>
      <w:r w:rsidR="00372473">
        <w:rPr>
          <w:rFonts w:ascii="Arial" w:hAnsi="Arial" w:cs="Arial"/>
          <w:noProof/>
          <w:color w:val="333734"/>
          <w:sz w:val="21"/>
          <w:szCs w:val="21"/>
          <w:shd w:val="clear" w:color="auto" w:fill="FAFCFB"/>
          <w:lang w:eastAsia="fr-FR"/>
        </w:rPr>
        <w:t>8</w:t>
      </w:r>
      <w:r>
        <w:rPr>
          <w:rFonts w:ascii="Arial" w:hAnsi="Arial" w:cs="Arial"/>
          <w:noProof/>
          <w:color w:val="333734"/>
          <w:sz w:val="21"/>
          <w:szCs w:val="21"/>
          <w:shd w:val="clear" w:color="auto" w:fill="FAFCFB"/>
          <w:lang w:eastAsia="fr-FR"/>
        </w:rPr>
        <w:t xml:space="preserve"> hectares à la fois dans la Wachau et dans le Kremstal. </w:t>
      </w:r>
      <w:r w:rsidR="00372473">
        <w:rPr>
          <w:rFonts w:ascii="Arial" w:hAnsi="Arial" w:cs="Arial"/>
          <w:noProof/>
          <w:color w:val="333734"/>
          <w:sz w:val="21"/>
          <w:szCs w:val="21"/>
          <w:shd w:val="clear" w:color="auto" w:fill="FAFCFB"/>
          <w:lang w:eastAsia="fr-FR"/>
        </w:rPr>
        <w:t>Ils achètent également 5 à 6 hectares de raisin.</w:t>
      </w:r>
    </w:p>
    <w:p w:rsidR="00210128" w:rsidRDefault="00B527DF" w:rsidP="00210128">
      <w:pPr>
        <w:rPr>
          <w:rFonts w:ascii="Arial" w:hAnsi="Arial" w:cs="Arial"/>
          <w:color w:val="333333"/>
          <w:sz w:val="21"/>
          <w:szCs w:val="21"/>
          <w:shd w:val="clear" w:color="auto" w:fill="FFFFFF"/>
        </w:rPr>
      </w:pPr>
      <w:r>
        <w:rPr>
          <w:rFonts w:ascii="Arial" w:hAnsi="Arial" w:cs="Arial"/>
          <w:noProof/>
          <w:color w:val="333734"/>
          <w:sz w:val="21"/>
          <w:szCs w:val="21"/>
          <w:shd w:val="clear" w:color="auto" w:fill="FAFCFB"/>
          <w:lang w:eastAsia="fr-FR"/>
        </w:rPr>
        <w:t xml:space="preserve">95% de l’encépagement est composé de </w:t>
      </w:r>
      <w:r w:rsidR="00E45F63">
        <w:rPr>
          <w:rFonts w:ascii="Arial" w:hAnsi="Arial" w:cs="Arial"/>
          <w:noProof/>
          <w:color w:val="333734"/>
          <w:sz w:val="21"/>
          <w:szCs w:val="21"/>
          <w:shd w:val="clear" w:color="auto" w:fill="FAFCFB"/>
          <w:lang w:eastAsia="fr-FR"/>
        </w:rPr>
        <w:t xml:space="preserve">Grüner Veltliner et de Riesling, pour les 5% restant on retrouve : </w:t>
      </w:r>
      <w:r w:rsidR="00E45F63" w:rsidRPr="00E45F63">
        <w:rPr>
          <w:rFonts w:ascii="Arial" w:hAnsi="Arial" w:cs="Arial"/>
          <w:color w:val="333333"/>
          <w:sz w:val="21"/>
          <w:szCs w:val="21"/>
          <w:shd w:val="clear" w:color="auto" w:fill="FFFFFF"/>
        </w:rPr>
        <w:t>Chardonnay, </w:t>
      </w:r>
      <w:proofErr w:type="spellStart"/>
      <w:r w:rsidR="00E45F63" w:rsidRPr="00E45F63">
        <w:rPr>
          <w:rFonts w:ascii="Arial" w:hAnsi="Arial" w:cs="Arial"/>
          <w:color w:val="333333"/>
          <w:sz w:val="21"/>
          <w:szCs w:val="21"/>
          <w:shd w:val="clear" w:color="auto" w:fill="FFFFFF"/>
        </w:rPr>
        <w:t>Gebler</w:t>
      </w:r>
      <w:proofErr w:type="spellEnd"/>
      <w:r w:rsidR="00E45F63" w:rsidRPr="00E45F63">
        <w:rPr>
          <w:rFonts w:ascii="Arial" w:hAnsi="Arial" w:cs="Arial"/>
          <w:color w:val="333333"/>
          <w:sz w:val="21"/>
          <w:szCs w:val="21"/>
          <w:shd w:val="clear" w:color="auto" w:fill="FFFFFF"/>
        </w:rPr>
        <w:t xml:space="preserve"> </w:t>
      </w:r>
      <w:proofErr w:type="spellStart"/>
      <w:r w:rsidR="00E45F63" w:rsidRPr="00E45F63">
        <w:rPr>
          <w:rFonts w:ascii="Arial" w:hAnsi="Arial" w:cs="Arial"/>
          <w:color w:val="333333"/>
          <w:sz w:val="21"/>
          <w:szCs w:val="21"/>
          <w:shd w:val="clear" w:color="auto" w:fill="FFFFFF"/>
        </w:rPr>
        <w:t>Muskateller</w:t>
      </w:r>
      <w:proofErr w:type="spellEnd"/>
      <w:r w:rsidR="00E45F63" w:rsidRPr="00E45F63">
        <w:rPr>
          <w:rFonts w:ascii="Arial" w:hAnsi="Arial" w:cs="Arial"/>
          <w:color w:val="333333"/>
          <w:sz w:val="21"/>
          <w:szCs w:val="21"/>
          <w:shd w:val="clear" w:color="auto" w:fill="FFFFFF"/>
        </w:rPr>
        <w:t xml:space="preserve">, </w:t>
      </w:r>
      <w:proofErr w:type="spellStart"/>
      <w:r w:rsidR="00E45F63" w:rsidRPr="00E45F63">
        <w:rPr>
          <w:rFonts w:ascii="Arial" w:hAnsi="Arial" w:cs="Arial"/>
          <w:color w:val="333333"/>
          <w:sz w:val="21"/>
          <w:szCs w:val="21"/>
          <w:shd w:val="clear" w:color="auto" w:fill="FFFFFF"/>
        </w:rPr>
        <w:t>Traminer</w:t>
      </w:r>
      <w:proofErr w:type="spellEnd"/>
      <w:r w:rsidR="00E45F63" w:rsidRPr="00E45F63">
        <w:rPr>
          <w:rFonts w:ascii="Arial" w:hAnsi="Arial" w:cs="Arial"/>
          <w:color w:val="333333"/>
          <w:sz w:val="21"/>
          <w:szCs w:val="21"/>
          <w:shd w:val="clear" w:color="auto" w:fill="FFFFFF"/>
        </w:rPr>
        <w:t xml:space="preserve">, </w:t>
      </w:r>
      <w:proofErr w:type="spellStart"/>
      <w:r w:rsidR="00E45F63" w:rsidRPr="00E45F63">
        <w:rPr>
          <w:rFonts w:ascii="Arial" w:hAnsi="Arial" w:cs="Arial"/>
          <w:color w:val="333333"/>
          <w:sz w:val="21"/>
          <w:szCs w:val="21"/>
          <w:shd w:val="clear" w:color="auto" w:fill="FFFFFF"/>
        </w:rPr>
        <w:t>Rivaner</w:t>
      </w:r>
      <w:proofErr w:type="spellEnd"/>
      <w:r w:rsidR="00E45F63" w:rsidRPr="00E45F63">
        <w:rPr>
          <w:rFonts w:ascii="Arial" w:hAnsi="Arial" w:cs="Arial"/>
          <w:color w:val="333333"/>
          <w:sz w:val="21"/>
          <w:szCs w:val="21"/>
          <w:shd w:val="clear" w:color="auto" w:fill="FFFFFF"/>
        </w:rPr>
        <w:t xml:space="preserve"> et  Pinot Noir</w:t>
      </w:r>
      <w:r w:rsidR="00E45F63">
        <w:rPr>
          <w:rFonts w:ascii="Arial" w:hAnsi="Arial" w:cs="Arial"/>
          <w:color w:val="333333"/>
          <w:sz w:val="21"/>
          <w:szCs w:val="21"/>
          <w:shd w:val="clear" w:color="auto" w:fill="FFFFFF"/>
        </w:rPr>
        <w:t>.</w:t>
      </w:r>
    </w:p>
    <w:p w:rsidR="00E45F63" w:rsidRDefault="008C54CD"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Les vins de M.Knoll sont facilement identifiables, l’étiquette étant restée la même depuis 60 ans. Elle représente Saint-Urbain l</w:t>
      </w:r>
      <w:r w:rsidR="00C05FDE">
        <w:rPr>
          <w:rFonts w:ascii="Arial" w:hAnsi="Arial" w:cs="Arial"/>
          <w:noProof/>
          <w:color w:val="333734"/>
          <w:sz w:val="21"/>
          <w:szCs w:val="21"/>
          <w:shd w:val="clear" w:color="auto" w:fill="FAFCFB"/>
          <w:lang w:eastAsia="fr-FR"/>
        </w:rPr>
        <w:t xml:space="preserve">e Saint Patron des viticulteurs et des vignobles, elle est la représentation d’une peinture présente dans l’église </w:t>
      </w:r>
      <w:r w:rsidR="00372473">
        <w:rPr>
          <w:rFonts w:ascii="Arial" w:hAnsi="Arial" w:cs="Arial"/>
          <w:noProof/>
          <w:color w:val="333734"/>
          <w:sz w:val="21"/>
          <w:szCs w:val="21"/>
          <w:shd w:val="clear" w:color="auto" w:fill="FAFCFB"/>
          <w:lang w:eastAsia="fr-FR"/>
        </w:rPr>
        <w:t>du village.</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Nous avons pu déguster 5 vins :</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2017 Grüner Veltliner Smaragd Ried Loinbenberg (terroir le plus chaleureux qui permet l’élaboration de vins charpentés et ayant une belle capacité de vieillissement)</w:t>
      </w:r>
      <w:r>
        <w:rPr>
          <w:rFonts w:ascii="Arial" w:hAnsi="Arial" w:cs="Arial"/>
          <w:noProof/>
          <w:color w:val="333734"/>
          <w:sz w:val="21"/>
          <w:szCs w:val="21"/>
          <w:shd w:val="clear" w:color="auto" w:fill="FAFCFB"/>
          <w:lang w:eastAsia="fr-FR"/>
        </w:rPr>
        <w:br/>
        <w:t>2017 Riesling Smaragd Ried Schütt</w:t>
      </w:r>
      <w:r>
        <w:rPr>
          <w:rFonts w:ascii="Arial" w:hAnsi="Arial" w:cs="Arial"/>
          <w:noProof/>
          <w:color w:val="333734"/>
          <w:sz w:val="21"/>
          <w:szCs w:val="21"/>
          <w:shd w:val="clear" w:color="auto" w:fill="FAFCFB"/>
          <w:lang w:eastAsia="fr-FR"/>
        </w:rPr>
        <w:br/>
        <w:t>2013 Grüner Veltliner Smaragd Ried Loibenberg</w:t>
      </w:r>
      <w:r>
        <w:rPr>
          <w:rFonts w:ascii="Arial" w:hAnsi="Arial" w:cs="Arial"/>
          <w:noProof/>
          <w:color w:val="333734"/>
          <w:sz w:val="21"/>
          <w:szCs w:val="21"/>
          <w:shd w:val="clear" w:color="auto" w:fill="FAFCFB"/>
          <w:lang w:eastAsia="fr-FR"/>
        </w:rPr>
        <w:br/>
        <w:t xml:space="preserve">2013 Riesling Smaragd Ried Schütt </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lastRenderedPageBreak/>
        <w:t>Le bonus : Riesling Smaragd Ried Kellenberg de 1999 (Merci Jean-Victor pour ta force de persuasion !)</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Nous avons poursuivi avec les vins de FX Pichler. </w:t>
      </w:r>
      <w:r w:rsidR="00D35F12">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Le vignoble est composé de 20 hectares</w:t>
      </w:r>
      <w:r w:rsidR="00D35F12">
        <w:rPr>
          <w:rFonts w:ascii="Arial" w:hAnsi="Arial" w:cs="Arial"/>
          <w:noProof/>
          <w:color w:val="333734"/>
          <w:sz w:val="21"/>
          <w:szCs w:val="21"/>
          <w:shd w:val="clear" w:color="auto" w:fill="FAFCFB"/>
          <w:lang w:eastAsia="fr-FR"/>
        </w:rPr>
        <w:t>, 16 cuvées différ</w:t>
      </w:r>
      <w:r>
        <w:rPr>
          <w:rFonts w:ascii="Arial" w:hAnsi="Arial" w:cs="Arial"/>
          <w:noProof/>
          <w:color w:val="333734"/>
          <w:sz w:val="21"/>
          <w:szCs w:val="21"/>
          <w:shd w:val="clear" w:color="auto" w:fill="FAFCFB"/>
          <w:lang w:eastAsia="fr-FR"/>
        </w:rPr>
        <w:t>entes</w:t>
      </w:r>
      <w:r w:rsidR="00D35F12">
        <w:rPr>
          <w:rFonts w:ascii="Arial" w:hAnsi="Arial" w:cs="Arial"/>
          <w:noProof/>
          <w:color w:val="333734"/>
          <w:sz w:val="21"/>
          <w:szCs w:val="21"/>
          <w:shd w:val="clear" w:color="auto" w:fill="FAFCFB"/>
          <w:lang w:eastAsia="fr-FR"/>
        </w:rPr>
        <w:t xml:space="preserve"> y sont élaborées.Il</w:t>
      </w:r>
      <w:r>
        <w:rPr>
          <w:rFonts w:ascii="Arial" w:hAnsi="Arial" w:cs="Arial"/>
          <w:noProof/>
          <w:color w:val="333734"/>
          <w:sz w:val="21"/>
          <w:szCs w:val="21"/>
          <w:shd w:val="clear" w:color="auto" w:fill="FAFCFB"/>
          <w:lang w:eastAsia="fr-FR"/>
        </w:rPr>
        <w:t xml:space="preserve"> existe depuis 5 générations. Durant 3 générations on y pratiquait la polyculture jusqu’à ce que le grand-père de Lukas Pichler dédie l’ensemble de ses terres à la culture de la vigne.</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65 à 70% du vignoble permet l’élaboration de vins « smaragd ». </w:t>
      </w:r>
    </w:p>
    <w:p w:rsidR="00372473" w:rsidRDefault="00372473"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Nous avons découvert :</w:t>
      </w:r>
    </w:p>
    <w:p w:rsidR="00372473" w:rsidRDefault="00372473" w:rsidP="00372473">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2017 Grüner Veltliner Smaragd Ried Liebenberg</w:t>
      </w:r>
      <w:r>
        <w:rPr>
          <w:rFonts w:ascii="Arial" w:hAnsi="Arial" w:cs="Arial"/>
          <w:noProof/>
          <w:color w:val="333734"/>
          <w:sz w:val="21"/>
          <w:szCs w:val="21"/>
          <w:shd w:val="clear" w:color="auto" w:fill="FAFCFB"/>
          <w:lang w:eastAsia="fr-FR"/>
        </w:rPr>
        <w:br/>
        <w:t>2017 Riesling Smaragd Ried Kellerberg</w:t>
      </w:r>
      <w:r>
        <w:rPr>
          <w:rFonts w:ascii="Arial" w:hAnsi="Arial" w:cs="Arial"/>
          <w:noProof/>
          <w:color w:val="333734"/>
          <w:sz w:val="21"/>
          <w:szCs w:val="21"/>
          <w:shd w:val="clear" w:color="auto" w:fill="FAFCFB"/>
          <w:lang w:eastAsia="fr-FR"/>
        </w:rPr>
        <w:br/>
        <w:t>2012 Grüner Veltliner Smaragd Ried Liebenberg</w:t>
      </w:r>
      <w:r>
        <w:rPr>
          <w:rFonts w:ascii="Arial" w:hAnsi="Arial" w:cs="Arial"/>
          <w:noProof/>
          <w:color w:val="333734"/>
          <w:sz w:val="21"/>
          <w:szCs w:val="21"/>
          <w:shd w:val="clear" w:color="auto" w:fill="FAFCFB"/>
          <w:lang w:eastAsia="fr-FR"/>
        </w:rPr>
        <w:br/>
        <w:t>2012 Riesling Smaragd Ried Kellerberg</w:t>
      </w:r>
    </w:p>
    <w:p w:rsidR="00372473" w:rsidRDefault="004F2211"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2600325" cy="195024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9465" cy="1949599"/>
                    </a:xfrm>
                    <a:prstGeom prst="rect">
                      <a:avLst/>
                    </a:prstGeom>
                  </pic:spPr>
                </pic:pic>
              </a:graphicData>
            </a:graphic>
          </wp:inline>
        </w:drawing>
      </w: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2590799" cy="1943100"/>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5706" cy="1946780"/>
                    </a:xfrm>
                    <a:prstGeom prst="rect">
                      <a:avLst/>
                    </a:prstGeom>
                  </pic:spPr>
                </pic:pic>
              </a:graphicData>
            </a:graphic>
          </wp:inline>
        </w:drawing>
      </w:r>
    </w:p>
    <w:p w:rsidR="00B76615" w:rsidRDefault="004F2211"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   </w:t>
      </w:r>
      <w:r w:rsidR="00D35F12">
        <w:rPr>
          <w:rFonts w:ascii="Arial" w:hAnsi="Arial" w:cs="Arial"/>
          <w:noProof/>
          <w:color w:val="333734"/>
          <w:sz w:val="21"/>
          <w:szCs w:val="21"/>
          <w:shd w:val="clear" w:color="auto" w:fill="FAFCFB"/>
          <w:lang w:eastAsia="fr-FR"/>
        </w:rPr>
        <w:t>Emmerich Knoll S</w:t>
      </w:r>
      <w:r>
        <w:rPr>
          <w:rFonts w:ascii="Arial" w:hAnsi="Arial" w:cs="Arial"/>
          <w:noProof/>
          <w:color w:val="333734"/>
          <w:sz w:val="21"/>
          <w:szCs w:val="21"/>
          <w:shd w:val="clear" w:color="auto" w:fill="FAFCFB"/>
          <w:lang w:eastAsia="fr-FR"/>
        </w:rPr>
        <w:t>erge Dubs Lukas Pichler</w:t>
      </w:r>
    </w:p>
    <w:p w:rsidR="00D35F12" w:rsidRPr="00D35F12" w:rsidRDefault="00D35F12" w:rsidP="00D35F12">
      <w:pPr>
        <w:jc w:val="center"/>
        <w:rPr>
          <w:rFonts w:ascii="Arial" w:hAnsi="Arial" w:cs="Arial"/>
          <w:noProof/>
          <w:color w:val="333734"/>
          <w:sz w:val="28"/>
          <w:szCs w:val="21"/>
          <w:shd w:val="clear" w:color="auto" w:fill="FAFCFB"/>
          <w:lang w:eastAsia="fr-FR"/>
        </w:rPr>
      </w:pPr>
      <w:r w:rsidRPr="006A7C1E">
        <w:rPr>
          <w:rFonts w:ascii="Arial" w:hAnsi="Arial" w:cs="Arial"/>
          <w:noProof/>
          <w:color w:val="333734"/>
          <w:sz w:val="28"/>
          <w:szCs w:val="21"/>
          <w:shd w:val="clear" w:color="auto" w:fill="FAFCFB"/>
          <w:lang w:eastAsia="fr-FR"/>
        </w:rPr>
        <w:sym w:font="Wingdings" w:char="F099"/>
      </w:r>
      <w:r w:rsidRPr="006A7C1E">
        <w:rPr>
          <w:rFonts w:ascii="Arial" w:hAnsi="Arial" w:cs="Arial"/>
          <w:noProof/>
          <w:color w:val="333734"/>
          <w:sz w:val="28"/>
          <w:szCs w:val="21"/>
          <w:shd w:val="clear" w:color="auto" w:fill="FAFCFB"/>
          <w:lang w:eastAsia="fr-FR"/>
        </w:rPr>
        <w:sym w:font="Wingdings" w:char="F098"/>
      </w:r>
    </w:p>
    <w:p w:rsidR="00B76615" w:rsidRDefault="00AB7CF6"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Cette première journée de dégustations intenses et enrichissantes touchait à sa fin. </w:t>
      </w:r>
      <w:r w:rsidR="00023895">
        <w:rPr>
          <w:rFonts w:ascii="Arial" w:hAnsi="Arial" w:cs="Arial"/>
          <w:noProof/>
          <w:color w:val="333734"/>
          <w:sz w:val="21"/>
          <w:szCs w:val="21"/>
          <w:shd w:val="clear" w:color="auto" w:fill="FAFCFB"/>
          <w:lang w:eastAsia="fr-FR"/>
        </w:rPr>
        <w:br/>
      </w:r>
      <w:r>
        <w:rPr>
          <w:rFonts w:ascii="Arial" w:hAnsi="Arial" w:cs="Arial"/>
          <w:noProof/>
          <w:color w:val="333734"/>
          <w:sz w:val="21"/>
          <w:szCs w:val="21"/>
          <w:shd w:val="clear" w:color="auto" w:fill="FAFCFB"/>
          <w:lang w:eastAsia="fr-FR"/>
        </w:rPr>
        <w:t>Vers 18h00 nous prenons la direction de l’hôtel Loisium à Langelno</w:t>
      </w:r>
      <w:r w:rsidR="00023895">
        <w:rPr>
          <w:rFonts w:ascii="Arial" w:hAnsi="Arial" w:cs="Arial"/>
          <w:noProof/>
          <w:color w:val="333734"/>
          <w:sz w:val="21"/>
          <w:szCs w:val="21"/>
          <w:shd w:val="clear" w:color="auto" w:fill="FAFCFB"/>
          <w:lang w:eastAsia="fr-FR"/>
        </w:rPr>
        <w:t>is où un dîner d</w:t>
      </w:r>
      <w:r>
        <w:rPr>
          <w:rFonts w:ascii="Arial" w:hAnsi="Arial" w:cs="Arial"/>
          <w:noProof/>
          <w:color w:val="333734"/>
          <w:sz w:val="21"/>
          <w:szCs w:val="21"/>
          <w:shd w:val="clear" w:color="auto" w:fill="FAFCFB"/>
          <w:lang w:eastAsia="fr-FR"/>
        </w:rPr>
        <w:t>e gala orchestré par 5 vignerons du Kamptal nous attendait.</w:t>
      </w:r>
    </w:p>
    <w:p w:rsidR="00AA0249" w:rsidRDefault="00D35F12"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Ces 5 vigne</w:t>
      </w:r>
      <w:r w:rsidR="00AA0249">
        <w:rPr>
          <w:rFonts w:ascii="Arial" w:hAnsi="Arial" w:cs="Arial"/>
          <w:noProof/>
          <w:color w:val="333734"/>
          <w:sz w:val="21"/>
          <w:szCs w:val="21"/>
          <w:shd w:val="clear" w:color="auto" w:fill="FAFCFB"/>
          <w:lang w:eastAsia="fr-FR"/>
        </w:rPr>
        <w:t>rons appartiennent tous au groupement « </w:t>
      </w:r>
      <w:r w:rsidR="002E77FE">
        <w:rPr>
          <w:rFonts w:ascii="Arial" w:hAnsi="Arial" w:cs="Arial"/>
          <w:noProof/>
          <w:color w:val="333734"/>
          <w:sz w:val="21"/>
          <w:szCs w:val="21"/>
          <w:shd w:val="clear" w:color="auto" w:fill="FAFCFB"/>
          <w:lang w:eastAsia="fr-FR"/>
        </w:rPr>
        <w:t>Respek</w:t>
      </w:r>
      <w:r w:rsidR="00AA0249">
        <w:rPr>
          <w:rFonts w:ascii="Arial" w:hAnsi="Arial" w:cs="Arial"/>
          <w:noProof/>
          <w:color w:val="333734"/>
          <w:sz w:val="21"/>
          <w:szCs w:val="21"/>
          <w:shd w:val="clear" w:color="auto" w:fill="FAFCFB"/>
          <w:lang w:eastAsia="fr-FR"/>
        </w:rPr>
        <w:t xml:space="preserve">t » qui a établi </w:t>
      </w:r>
      <w:r w:rsidR="003B2FA6">
        <w:rPr>
          <w:rFonts w:ascii="Arial" w:hAnsi="Arial" w:cs="Arial"/>
          <w:noProof/>
          <w:color w:val="333734"/>
          <w:sz w:val="21"/>
          <w:szCs w:val="21"/>
          <w:shd w:val="clear" w:color="auto" w:fill="FAFCFB"/>
          <w:lang w:eastAsia="fr-FR"/>
        </w:rPr>
        <w:t xml:space="preserve">dès 2007 </w:t>
      </w:r>
      <w:r w:rsidR="00AA0249">
        <w:rPr>
          <w:rFonts w:ascii="Arial" w:hAnsi="Arial" w:cs="Arial"/>
          <w:noProof/>
          <w:color w:val="333734"/>
          <w:sz w:val="21"/>
          <w:szCs w:val="21"/>
          <w:shd w:val="clear" w:color="auto" w:fill="FAFCFB"/>
          <w:lang w:eastAsia="fr-FR"/>
        </w:rPr>
        <w:t>un cahier des charges et une philosophie de travail basés sur le bio et la biodynamie.</w:t>
      </w:r>
      <w:r w:rsidR="003B2FA6">
        <w:rPr>
          <w:rFonts w:ascii="Arial" w:hAnsi="Arial" w:cs="Arial"/>
          <w:noProof/>
          <w:color w:val="333734"/>
          <w:sz w:val="21"/>
          <w:szCs w:val="21"/>
          <w:shd w:val="clear" w:color="auto" w:fill="FAFCFB"/>
          <w:lang w:eastAsia="fr-FR"/>
        </w:rPr>
        <w:t xml:space="preserve"> Les maîtres mots de cette association : « Respect, biologiquement dynamique, inspiré par la qualité ».</w:t>
      </w:r>
    </w:p>
    <w:p w:rsidR="00AB7CF6" w:rsidRDefault="00AB7CF6"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A 19h30 nous étions attendu dans le hall de l’hôtel pour un apéritif. Au programme :</w:t>
      </w:r>
    </w:p>
    <w:p w:rsidR="00023895" w:rsidRDefault="00AB7CF6"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20</w:t>
      </w:r>
      <w:r w:rsidR="00023895">
        <w:rPr>
          <w:rFonts w:ascii="Arial" w:hAnsi="Arial" w:cs="Arial"/>
          <w:noProof/>
          <w:color w:val="333734"/>
          <w:sz w:val="21"/>
          <w:szCs w:val="21"/>
          <w:shd w:val="clear" w:color="auto" w:fill="FAFCFB"/>
          <w:lang w:eastAsia="fr-FR"/>
        </w:rPr>
        <w:t xml:space="preserve">18 Gelber Muskateller Riesling Pet Nat Perlwein Weinland, weingut Karl Fritsch. </w:t>
      </w:r>
      <w:r w:rsidR="00D35F12">
        <w:rPr>
          <w:rFonts w:ascii="Arial" w:hAnsi="Arial" w:cs="Arial"/>
          <w:noProof/>
          <w:color w:val="333734"/>
          <w:sz w:val="21"/>
          <w:szCs w:val="21"/>
          <w:shd w:val="clear" w:color="auto" w:fill="FAFCFB"/>
          <w:lang w:eastAsia="fr-FR"/>
        </w:rPr>
        <w:br/>
      </w:r>
      <w:r w:rsidR="00023895">
        <w:rPr>
          <w:rFonts w:ascii="Arial" w:hAnsi="Arial" w:cs="Arial"/>
          <w:noProof/>
          <w:color w:val="333734"/>
          <w:sz w:val="21"/>
          <w:szCs w:val="21"/>
          <w:shd w:val="clear" w:color="auto" w:fill="FAFCFB"/>
          <w:lang w:eastAsia="fr-FR"/>
        </w:rPr>
        <w:t>Un vin pétillant embouteillé avec seulement 3 bars de pression.</w:t>
      </w:r>
      <w:r w:rsidR="00023895">
        <w:rPr>
          <w:rFonts w:ascii="Arial" w:hAnsi="Arial" w:cs="Arial"/>
          <w:noProof/>
          <w:color w:val="333734"/>
          <w:sz w:val="21"/>
          <w:szCs w:val="21"/>
          <w:shd w:val="clear" w:color="auto" w:fill="FAFCFB"/>
          <w:lang w:eastAsia="fr-FR"/>
        </w:rPr>
        <w:br/>
        <w:t>2014 Brut Nature Grüner Veltliner Grosse Reserve Sekt NÖ Weingut Alwin Jurtschitsch, vin pétillant élaboré selon la méthode traditionnelle.</w:t>
      </w:r>
      <w:r w:rsidR="00023895">
        <w:rPr>
          <w:rFonts w:ascii="Arial" w:hAnsi="Arial" w:cs="Arial"/>
          <w:noProof/>
          <w:color w:val="333734"/>
          <w:sz w:val="21"/>
          <w:szCs w:val="21"/>
          <w:shd w:val="clear" w:color="auto" w:fill="FAFCFB"/>
          <w:lang w:eastAsia="fr-FR"/>
        </w:rPr>
        <w:br/>
        <w:t>2013 Langenlois blanc de blanc Grosse reserve Sekt NÖ Weingut Fred Loimer composé à 85% de Chardonnay, complétés par du Pinot blanc et de Pinot gris.</w:t>
      </w:r>
      <w:r w:rsidR="00023895">
        <w:rPr>
          <w:rFonts w:ascii="Arial" w:hAnsi="Arial" w:cs="Arial"/>
          <w:noProof/>
          <w:color w:val="333734"/>
          <w:sz w:val="21"/>
          <w:szCs w:val="21"/>
          <w:shd w:val="clear" w:color="auto" w:fill="FAFCFB"/>
          <w:lang w:eastAsia="fr-FR"/>
        </w:rPr>
        <w:br/>
        <w:t>2018 Rosalie Rose Wagram Weingut Bernhard Ott</w:t>
      </w:r>
      <w:r w:rsidR="00023895">
        <w:rPr>
          <w:rFonts w:ascii="Arial" w:hAnsi="Arial" w:cs="Arial"/>
          <w:noProof/>
          <w:color w:val="333734"/>
          <w:sz w:val="21"/>
          <w:szCs w:val="21"/>
          <w:shd w:val="clear" w:color="auto" w:fill="FAFCFB"/>
          <w:lang w:eastAsia="fr-FR"/>
        </w:rPr>
        <w:br/>
        <w:t>2017 Riesling Zöbing Weingut Johannes Hirsch</w:t>
      </w:r>
    </w:p>
    <w:p w:rsidR="00023895" w:rsidRDefault="0002389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lastRenderedPageBreak/>
        <w:t>S’en est suivi un très joli dîner au cours duquel il nous a été permis de découvrir 10 nouveaux vins.</w:t>
      </w:r>
    </w:p>
    <w:p w:rsidR="00023895" w:rsidRDefault="0002389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Au menu :</w:t>
      </w:r>
    </w:p>
    <w:p w:rsidR="00023895" w:rsidRPr="009D1FB6" w:rsidRDefault="00023895" w:rsidP="009D1FB6">
      <w:pPr>
        <w:jc w:val="center"/>
        <w:rPr>
          <w:rFonts w:ascii="Arial" w:hAnsi="Arial" w:cs="Arial"/>
          <w:b/>
          <w:i/>
          <w:noProof/>
          <w:color w:val="333734"/>
          <w:sz w:val="21"/>
          <w:szCs w:val="21"/>
          <w:shd w:val="clear" w:color="auto" w:fill="FAFCFB"/>
          <w:lang w:eastAsia="fr-FR"/>
        </w:rPr>
      </w:pPr>
      <w:r w:rsidRPr="009D1FB6">
        <w:rPr>
          <w:rFonts w:ascii="Arial" w:hAnsi="Arial" w:cs="Arial"/>
          <w:b/>
          <w:i/>
          <w:noProof/>
          <w:color w:val="333734"/>
          <w:sz w:val="21"/>
          <w:szCs w:val="21"/>
          <w:shd w:val="clear" w:color="auto" w:fill="FAFCFB"/>
          <w:lang w:eastAsia="fr-FR"/>
        </w:rPr>
        <w:t>Tartare de bœuf, pain toasté et cresson accompagné de</w:t>
      </w:r>
      <w:r w:rsidRPr="009D1FB6">
        <w:rPr>
          <w:rFonts w:ascii="Arial" w:hAnsi="Arial" w:cs="Arial"/>
          <w:b/>
          <w:i/>
          <w:noProof/>
          <w:color w:val="333734"/>
          <w:sz w:val="21"/>
          <w:szCs w:val="21"/>
          <w:shd w:val="clear" w:color="auto" w:fill="FAFCFB"/>
          <w:lang w:eastAsia="fr-FR"/>
        </w:rPr>
        <w:br/>
        <w:t>2012 Grüner Veltliner Wagram, Feuersbrunner Spiegel 1O</w:t>
      </w:r>
      <w:r w:rsidR="00561032">
        <w:rPr>
          <w:rFonts w:ascii="Arial" w:hAnsi="Arial" w:cs="Arial"/>
          <w:b/>
          <w:i/>
          <w:noProof/>
          <w:color w:val="333734"/>
          <w:sz w:val="21"/>
          <w:szCs w:val="21"/>
          <w:shd w:val="clear" w:color="auto" w:fill="FAFCFB"/>
          <w:lang w:eastAsia="fr-FR"/>
        </w:rPr>
        <w:t>TW</w:t>
      </w:r>
      <w:r w:rsidRPr="009D1FB6">
        <w:rPr>
          <w:rFonts w:ascii="Arial" w:hAnsi="Arial" w:cs="Arial"/>
          <w:b/>
          <w:i/>
          <w:noProof/>
          <w:color w:val="333734"/>
          <w:sz w:val="21"/>
          <w:szCs w:val="21"/>
          <w:shd w:val="clear" w:color="auto" w:fill="FAFCFB"/>
          <w:lang w:eastAsia="fr-FR"/>
        </w:rPr>
        <w:t>, Bernhard Ott</w:t>
      </w:r>
      <w:r w:rsidRPr="009D1FB6">
        <w:rPr>
          <w:rFonts w:ascii="Arial" w:hAnsi="Arial" w:cs="Arial"/>
          <w:b/>
          <w:i/>
          <w:noProof/>
          <w:color w:val="333734"/>
          <w:sz w:val="21"/>
          <w:szCs w:val="21"/>
          <w:shd w:val="clear" w:color="auto" w:fill="FAFCFB"/>
          <w:lang w:eastAsia="fr-FR"/>
        </w:rPr>
        <w:br/>
        <w:t>2013 Grüner Veltliner Wagram, Rosenberg</w:t>
      </w:r>
      <w:r w:rsidR="00561032">
        <w:rPr>
          <w:rFonts w:ascii="Arial" w:hAnsi="Arial" w:cs="Arial"/>
          <w:b/>
          <w:i/>
          <w:noProof/>
          <w:color w:val="333734"/>
          <w:sz w:val="21"/>
          <w:szCs w:val="21"/>
          <w:shd w:val="clear" w:color="auto" w:fill="FAFCFB"/>
          <w:lang w:eastAsia="fr-FR"/>
        </w:rPr>
        <w:t xml:space="preserve"> 1O</w:t>
      </w:r>
      <w:r w:rsidRP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Pr="009D1FB6">
        <w:rPr>
          <w:rFonts w:ascii="Arial" w:hAnsi="Arial" w:cs="Arial"/>
          <w:b/>
          <w:i/>
          <w:noProof/>
          <w:color w:val="333734"/>
          <w:sz w:val="21"/>
          <w:szCs w:val="21"/>
          <w:shd w:val="clear" w:color="auto" w:fill="FAFCFB"/>
          <w:lang w:eastAsia="fr-FR"/>
        </w:rPr>
        <w:t>, Bernhard Ott</w:t>
      </w:r>
      <w:r w:rsidRPr="009D1FB6">
        <w:rPr>
          <w:rFonts w:ascii="Arial" w:hAnsi="Arial" w:cs="Arial"/>
          <w:b/>
          <w:i/>
          <w:noProof/>
          <w:color w:val="333734"/>
          <w:sz w:val="21"/>
          <w:szCs w:val="21"/>
          <w:shd w:val="clear" w:color="auto" w:fill="FAFCFB"/>
          <w:lang w:eastAsia="fr-FR"/>
        </w:rPr>
        <w:br/>
        <w:t>2018 Grüner Veltliner Wagram</w:t>
      </w:r>
      <w:r w:rsidR="00561032">
        <w:rPr>
          <w:rFonts w:ascii="Arial" w:hAnsi="Arial" w:cs="Arial"/>
          <w:b/>
          <w:i/>
          <w:noProof/>
          <w:color w:val="333734"/>
          <w:sz w:val="21"/>
          <w:szCs w:val="21"/>
          <w:shd w:val="clear" w:color="auto" w:fill="FAFCFB"/>
          <w:lang w:eastAsia="fr-FR"/>
        </w:rPr>
        <w:t>, Steinberg 1 O</w:t>
      </w:r>
      <w:r w:rsid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009D1FB6">
        <w:rPr>
          <w:rFonts w:ascii="Arial" w:hAnsi="Arial" w:cs="Arial"/>
          <w:b/>
          <w:i/>
          <w:noProof/>
          <w:color w:val="333734"/>
          <w:sz w:val="21"/>
          <w:szCs w:val="21"/>
          <w:shd w:val="clear" w:color="auto" w:fill="FAFCFB"/>
          <w:lang w:eastAsia="fr-FR"/>
        </w:rPr>
        <w:t>, Karl Fritsch</w:t>
      </w:r>
    </w:p>
    <w:p w:rsidR="00023895" w:rsidRPr="009D1FB6" w:rsidRDefault="00023895" w:rsidP="009D1FB6">
      <w:pPr>
        <w:jc w:val="center"/>
        <w:rPr>
          <w:rFonts w:ascii="Arial" w:hAnsi="Arial" w:cs="Arial"/>
          <w:b/>
          <w:i/>
          <w:noProof/>
          <w:color w:val="333734"/>
          <w:sz w:val="21"/>
          <w:szCs w:val="21"/>
          <w:shd w:val="clear" w:color="auto" w:fill="FAFCFB"/>
          <w:lang w:eastAsia="fr-FR"/>
        </w:rPr>
      </w:pPr>
      <w:r w:rsidRPr="009D1FB6">
        <w:rPr>
          <w:rFonts w:ascii="Arial" w:hAnsi="Arial" w:cs="Arial"/>
          <w:b/>
          <w:i/>
          <w:noProof/>
          <w:color w:val="333734"/>
          <w:sz w:val="21"/>
          <w:szCs w:val="21"/>
          <w:shd w:val="clear" w:color="auto" w:fill="FAFCFB"/>
          <w:lang w:eastAsia="fr-FR"/>
        </w:rPr>
        <w:t>Bouillon de bœuf, crêpes émincées et petits légumes accompagné de :</w:t>
      </w:r>
      <w:r w:rsidRPr="009D1FB6">
        <w:rPr>
          <w:rFonts w:ascii="Arial" w:hAnsi="Arial" w:cs="Arial"/>
          <w:b/>
          <w:i/>
          <w:noProof/>
          <w:color w:val="333734"/>
          <w:sz w:val="21"/>
          <w:szCs w:val="21"/>
          <w:shd w:val="clear" w:color="auto" w:fill="FAFCFB"/>
          <w:lang w:eastAsia="fr-FR"/>
        </w:rPr>
        <w:br/>
        <w:t>2015</w:t>
      </w:r>
      <w:r w:rsidR="00561032">
        <w:rPr>
          <w:rFonts w:ascii="Arial" w:hAnsi="Arial" w:cs="Arial"/>
          <w:b/>
          <w:i/>
          <w:noProof/>
          <w:color w:val="333734"/>
          <w:sz w:val="21"/>
          <w:szCs w:val="21"/>
          <w:shd w:val="clear" w:color="auto" w:fill="FAFCFB"/>
          <w:lang w:eastAsia="fr-FR"/>
        </w:rPr>
        <w:t xml:space="preserve"> Cuvee Wagram tausend Weiss 1 O</w:t>
      </w:r>
      <w:r w:rsidRP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Pr="009D1FB6">
        <w:rPr>
          <w:rFonts w:ascii="Arial" w:hAnsi="Arial" w:cs="Arial"/>
          <w:b/>
          <w:i/>
          <w:noProof/>
          <w:color w:val="333734"/>
          <w:sz w:val="21"/>
          <w:szCs w:val="21"/>
          <w:shd w:val="clear" w:color="auto" w:fill="FAFCFB"/>
          <w:lang w:eastAsia="fr-FR"/>
        </w:rPr>
        <w:t xml:space="preserve"> Karl Fritsch. </w:t>
      </w:r>
      <w:r w:rsidR="009D1FB6">
        <w:rPr>
          <w:rFonts w:ascii="Arial" w:hAnsi="Arial" w:cs="Arial"/>
          <w:b/>
          <w:i/>
          <w:noProof/>
          <w:color w:val="333734"/>
          <w:sz w:val="21"/>
          <w:szCs w:val="21"/>
          <w:shd w:val="clear" w:color="auto" w:fill="FAFCFB"/>
          <w:lang w:eastAsia="fr-FR"/>
        </w:rPr>
        <w:br/>
      </w:r>
      <w:r w:rsidRPr="009D1FB6">
        <w:rPr>
          <w:rFonts w:ascii="Arial" w:hAnsi="Arial" w:cs="Arial"/>
          <w:b/>
          <w:i/>
          <w:noProof/>
          <w:color w:val="333734"/>
          <w:sz w:val="21"/>
          <w:szCs w:val="21"/>
          <w:shd w:val="clear" w:color="auto" w:fill="FAFCFB"/>
          <w:lang w:eastAsia="fr-FR"/>
        </w:rPr>
        <w:t xml:space="preserve">Assemblage de Grüner Veltliner et Chardonnay </w:t>
      </w:r>
      <w:r w:rsidRPr="009D1FB6">
        <w:rPr>
          <w:rFonts w:ascii="Arial" w:hAnsi="Arial" w:cs="Arial"/>
          <w:b/>
          <w:i/>
          <w:noProof/>
          <w:color w:val="333734"/>
          <w:sz w:val="21"/>
          <w:szCs w:val="21"/>
          <w:shd w:val="clear" w:color="auto" w:fill="FAFCFB"/>
          <w:lang w:eastAsia="fr-FR"/>
        </w:rPr>
        <w:br/>
        <w:t>2011Grüner Velt</w:t>
      </w:r>
      <w:r w:rsidR="00561032">
        <w:rPr>
          <w:rFonts w:ascii="Arial" w:hAnsi="Arial" w:cs="Arial"/>
          <w:b/>
          <w:i/>
          <w:noProof/>
          <w:color w:val="333734"/>
          <w:sz w:val="21"/>
          <w:szCs w:val="21"/>
          <w:shd w:val="clear" w:color="auto" w:fill="FAFCFB"/>
          <w:lang w:eastAsia="fr-FR"/>
        </w:rPr>
        <w:t>liner Kamptal DAC Käferberf 1 O</w:t>
      </w:r>
      <w:r w:rsidRP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Pr="009D1FB6">
        <w:rPr>
          <w:rFonts w:ascii="Arial" w:hAnsi="Arial" w:cs="Arial"/>
          <w:b/>
          <w:i/>
          <w:noProof/>
          <w:color w:val="333734"/>
          <w:sz w:val="21"/>
          <w:szCs w:val="21"/>
          <w:shd w:val="clear" w:color="auto" w:fill="FAFCFB"/>
          <w:lang w:eastAsia="fr-FR"/>
        </w:rPr>
        <w:t>, Alwin Jurtschitsch</w:t>
      </w:r>
      <w:r w:rsidRPr="009D1FB6">
        <w:rPr>
          <w:rFonts w:ascii="Arial" w:hAnsi="Arial" w:cs="Arial"/>
          <w:b/>
          <w:i/>
          <w:noProof/>
          <w:color w:val="333734"/>
          <w:sz w:val="21"/>
          <w:szCs w:val="21"/>
          <w:shd w:val="clear" w:color="auto" w:fill="FAFCFB"/>
          <w:lang w:eastAsia="fr-FR"/>
        </w:rPr>
        <w:br/>
        <w:t>2016Grüner Veltliner Kamptal DAC</w:t>
      </w:r>
      <w:r w:rsidR="00561032">
        <w:rPr>
          <w:rFonts w:ascii="Arial" w:hAnsi="Arial" w:cs="Arial"/>
          <w:b/>
          <w:i/>
          <w:noProof/>
          <w:color w:val="333734"/>
          <w:sz w:val="21"/>
          <w:szCs w:val="21"/>
          <w:shd w:val="clear" w:color="auto" w:fill="FAFCFB"/>
          <w:lang w:eastAsia="fr-FR"/>
        </w:rPr>
        <w:t xml:space="preserve"> Kammer Lamm 1 O</w:t>
      </w:r>
      <w:r w:rsidRP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Pr="009D1FB6">
        <w:rPr>
          <w:rFonts w:ascii="Arial" w:hAnsi="Arial" w:cs="Arial"/>
          <w:b/>
          <w:i/>
          <w:noProof/>
          <w:color w:val="333734"/>
          <w:sz w:val="21"/>
          <w:szCs w:val="21"/>
          <w:shd w:val="clear" w:color="auto" w:fill="FAFCFB"/>
          <w:lang w:eastAsia="fr-FR"/>
        </w:rPr>
        <w:t>, Johannes Hirsch</w:t>
      </w:r>
    </w:p>
    <w:p w:rsidR="00023895" w:rsidRPr="009D1FB6" w:rsidRDefault="007233E3" w:rsidP="009D1FB6">
      <w:pPr>
        <w:jc w:val="center"/>
        <w:rPr>
          <w:rFonts w:ascii="Arial" w:hAnsi="Arial" w:cs="Arial"/>
          <w:b/>
          <w:i/>
          <w:noProof/>
          <w:color w:val="333734"/>
          <w:sz w:val="21"/>
          <w:szCs w:val="21"/>
          <w:shd w:val="clear" w:color="auto" w:fill="FAFCFB"/>
          <w:lang w:eastAsia="fr-FR"/>
        </w:rPr>
      </w:pPr>
      <w:r w:rsidRPr="009D1FB6">
        <w:rPr>
          <w:rFonts w:ascii="Arial" w:hAnsi="Arial" w:cs="Arial"/>
          <w:b/>
          <w:i/>
          <w:noProof/>
          <w:color w:val="333734"/>
          <w:sz w:val="21"/>
          <w:szCs w:val="21"/>
          <w:shd w:val="clear" w:color="auto" w:fill="FAFCFB"/>
          <w:lang w:eastAsia="fr-FR"/>
        </w:rPr>
        <w:t>Selle de veau rosée, morilles, polenta et légumes accompagnée de :</w:t>
      </w:r>
      <w:r w:rsidRPr="009D1FB6">
        <w:rPr>
          <w:rFonts w:ascii="Arial" w:hAnsi="Arial" w:cs="Arial"/>
          <w:b/>
          <w:i/>
          <w:noProof/>
          <w:color w:val="333734"/>
          <w:sz w:val="21"/>
          <w:szCs w:val="21"/>
          <w:shd w:val="clear" w:color="auto" w:fill="FAFCFB"/>
          <w:lang w:eastAsia="fr-FR"/>
        </w:rPr>
        <w:br/>
        <w:t>2013 Riesling Kamptal DAC Zöb</w:t>
      </w:r>
      <w:r w:rsidR="00561032">
        <w:rPr>
          <w:rFonts w:ascii="Arial" w:hAnsi="Arial" w:cs="Arial"/>
          <w:b/>
          <w:i/>
          <w:noProof/>
          <w:color w:val="333734"/>
          <w:sz w:val="21"/>
          <w:szCs w:val="21"/>
          <w:shd w:val="clear" w:color="auto" w:fill="FAFCFB"/>
          <w:lang w:eastAsia="fr-FR"/>
        </w:rPr>
        <w:t>ing Gaisberg 1 O</w:t>
      </w:r>
      <w:r w:rsidRPr="009D1FB6">
        <w:rPr>
          <w:rFonts w:ascii="Arial" w:hAnsi="Arial" w:cs="Arial"/>
          <w:b/>
          <w:i/>
          <w:noProof/>
          <w:color w:val="333734"/>
          <w:sz w:val="21"/>
          <w:szCs w:val="21"/>
          <w:shd w:val="clear" w:color="auto" w:fill="FAFCFB"/>
          <w:lang w:eastAsia="fr-FR"/>
        </w:rPr>
        <w:t>T</w:t>
      </w:r>
      <w:r w:rsidR="00561032">
        <w:rPr>
          <w:rFonts w:ascii="Arial" w:hAnsi="Arial" w:cs="Arial"/>
          <w:b/>
          <w:i/>
          <w:noProof/>
          <w:color w:val="333734"/>
          <w:sz w:val="21"/>
          <w:szCs w:val="21"/>
          <w:shd w:val="clear" w:color="auto" w:fill="FAFCFB"/>
          <w:lang w:eastAsia="fr-FR"/>
        </w:rPr>
        <w:t>W</w:t>
      </w:r>
      <w:r w:rsidRPr="009D1FB6">
        <w:rPr>
          <w:rFonts w:ascii="Arial" w:hAnsi="Arial" w:cs="Arial"/>
          <w:b/>
          <w:i/>
          <w:noProof/>
          <w:color w:val="333734"/>
          <w:sz w:val="21"/>
          <w:szCs w:val="21"/>
          <w:shd w:val="clear" w:color="auto" w:fill="FAFCFB"/>
          <w:lang w:eastAsia="fr-FR"/>
        </w:rPr>
        <w:t xml:space="preserve"> Johannes Hirsch</w:t>
      </w:r>
      <w:r w:rsidRPr="009D1FB6">
        <w:rPr>
          <w:rFonts w:ascii="Arial" w:hAnsi="Arial" w:cs="Arial"/>
          <w:b/>
          <w:i/>
          <w:noProof/>
          <w:color w:val="333734"/>
          <w:sz w:val="21"/>
          <w:szCs w:val="21"/>
          <w:shd w:val="clear" w:color="auto" w:fill="FAFCFB"/>
          <w:lang w:eastAsia="fr-FR"/>
        </w:rPr>
        <w:br/>
        <w:t>20115 Pinot noir Langenlois, Dechant Fred Loimer</w:t>
      </w:r>
      <w:r w:rsidRPr="009D1FB6">
        <w:rPr>
          <w:rFonts w:ascii="Arial" w:hAnsi="Arial" w:cs="Arial"/>
          <w:b/>
          <w:i/>
          <w:noProof/>
          <w:color w:val="333734"/>
          <w:sz w:val="21"/>
          <w:szCs w:val="21"/>
          <w:shd w:val="clear" w:color="auto" w:fill="FAFCFB"/>
          <w:lang w:eastAsia="fr-FR"/>
        </w:rPr>
        <w:br/>
        <w:t>2013 Pinot noir Gumpoldskirchen, Anning, Fred Loimer</w:t>
      </w:r>
    </w:p>
    <w:p w:rsidR="007233E3" w:rsidRPr="009D1FB6" w:rsidRDefault="007233E3" w:rsidP="009D1FB6">
      <w:pPr>
        <w:jc w:val="center"/>
        <w:rPr>
          <w:rFonts w:ascii="Arial" w:hAnsi="Arial" w:cs="Arial"/>
          <w:b/>
          <w:i/>
          <w:noProof/>
          <w:color w:val="333734"/>
          <w:sz w:val="21"/>
          <w:szCs w:val="21"/>
          <w:shd w:val="clear" w:color="auto" w:fill="FAFCFB"/>
          <w:lang w:eastAsia="fr-FR"/>
        </w:rPr>
      </w:pPr>
      <w:r w:rsidRPr="009D1FB6">
        <w:rPr>
          <w:rFonts w:ascii="Arial" w:hAnsi="Arial" w:cs="Arial"/>
          <w:b/>
          <w:i/>
          <w:noProof/>
          <w:color w:val="333734"/>
          <w:sz w:val="21"/>
          <w:szCs w:val="21"/>
          <w:shd w:val="clear" w:color="auto" w:fill="FAFCFB"/>
          <w:lang w:eastAsia="fr-FR"/>
        </w:rPr>
        <w:t>Buffet de fromages ou Mousse de chocolat blanc, fraises fraîches et granité de fraises au Grand Marnier tous deux accompagnés de :</w:t>
      </w:r>
      <w:r w:rsidRPr="009D1FB6">
        <w:rPr>
          <w:rFonts w:ascii="Arial" w:hAnsi="Arial" w:cs="Arial"/>
          <w:b/>
          <w:i/>
          <w:noProof/>
          <w:color w:val="333734"/>
          <w:sz w:val="21"/>
          <w:szCs w:val="21"/>
          <w:shd w:val="clear" w:color="auto" w:fill="FAFCFB"/>
          <w:lang w:eastAsia="fr-FR"/>
        </w:rPr>
        <w:br/>
        <w:t>2017 Grüner Veltliner Eiswein, Alwin Jurtschitsch</w:t>
      </w:r>
    </w:p>
    <w:p w:rsidR="00561032" w:rsidRDefault="00561032"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Grâce au </w:t>
      </w:r>
      <w:r w:rsidR="002E77FE">
        <w:rPr>
          <w:rFonts w:ascii="Arial" w:hAnsi="Arial" w:cs="Arial"/>
          <w:noProof/>
          <w:color w:val="333734"/>
          <w:sz w:val="21"/>
          <w:szCs w:val="21"/>
          <w:shd w:val="clear" w:color="auto" w:fill="FAFCFB"/>
          <w:lang w:eastAsia="fr-FR"/>
        </w:rPr>
        <w:t>dîner nous avons pu découvrir qu’il existait l</w:t>
      </w:r>
      <w:r w:rsidR="006A7C1E">
        <w:rPr>
          <w:rFonts w:ascii="Arial" w:hAnsi="Arial" w:cs="Arial"/>
          <w:noProof/>
          <w:color w:val="333734"/>
          <w:sz w:val="21"/>
          <w:szCs w:val="21"/>
          <w:shd w:val="clear" w:color="auto" w:fill="FAFCFB"/>
          <w:lang w:eastAsia="fr-FR"/>
        </w:rPr>
        <w:t>’équivalent de nos</w:t>
      </w:r>
      <w:r w:rsidR="002E77FE">
        <w:rPr>
          <w:rFonts w:ascii="Arial" w:hAnsi="Arial" w:cs="Arial"/>
          <w:noProof/>
          <w:color w:val="333734"/>
          <w:sz w:val="21"/>
          <w:szCs w:val="21"/>
          <w:shd w:val="clear" w:color="auto" w:fill="FAFCFB"/>
          <w:lang w:eastAsia="fr-FR"/>
        </w:rPr>
        <w:t xml:space="preserve"> 1</w:t>
      </w:r>
      <w:r w:rsidR="002E77FE" w:rsidRPr="002E77FE">
        <w:rPr>
          <w:rFonts w:ascii="Arial" w:hAnsi="Arial" w:cs="Arial"/>
          <w:noProof/>
          <w:color w:val="333734"/>
          <w:sz w:val="21"/>
          <w:szCs w:val="21"/>
          <w:shd w:val="clear" w:color="auto" w:fill="FAFCFB"/>
          <w:vertAlign w:val="superscript"/>
          <w:lang w:eastAsia="fr-FR"/>
        </w:rPr>
        <w:t>er</w:t>
      </w:r>
      <w:r w:rsidR="002E77FE">
        <w:rPr>
          <w:rFonts w:ascii="Arial" w:hAnsi="Arial" w:cs="Arial"/>
          <w:noProof/>
          <w:color w:val="333734"/>
          <w:sz w:val="21"/>
          <w:szCs w:val="21"/>
          <w:shd w:val="clear" w:color="auto" w:fill="FAFCFB"/>
          <w:lang w:eastAsia="fr-FR"/>
        </w:rPr>
        <w:t xml:space="preserve"> Crus</w:t>
      </w:r>
      <w:r>
        <w:rPr>
          <w:rFonts w:ascii="Arial" w:hAnsi="Arial" w:cs="Arial"/>
          <w:noProof/>
          <w:color w:val="333734"/>
          <w:sz w:val="21"/>
          <w:szCs w:val="21"/>
          <w:shd w:val="clear" w:color="auto" w:fill="FAFCFB"/>
          <w:lang w:eastAsia="fr-FR"/>
        </w:rPr>
        <w:t xml:space="preserve"> issus de la création </w:t>
      </w:r>
      <w:r w:rsidR="00D35F12">
        <w:rPr>
          <w:rFonts w:ascii="Arial" w:hAnsi="Arial" w:cs="Arial"/>
          <w:noProof/>
          <w:color w:val="333734"/>
          <w:sz w:val="21"/>
          <w:szCs w:val="21"/>
          <w:shd w:val="clear" w:color="auto" w:fill="FAFCFB"/>
          <w:lang w:eastAsia="fr-FR"/>
        </w:rPr>
        <w:t xml:space="preserve">en 1992 </w:t>
      </w:r>
      <w:r>
        <w:rPr>
          <w:rFonts w:ascii="Arial" w:hAnsi="Arial" w:cs="Arial"/>
          <w:noProof/>
          <w:color w:val="333734"/>
          <w:sz w:val="21"/>
          <w:szCs w:val="21"/>
          <w:shd w:val="clear" w:color="auto" w:fill="FAFCFB"/>
          <w:lang w:eastAsia="fr-FR"/>
        </w:rPr>
        <w:t xml:space="preserve">d’une association de vignerons désireux de mieux classifier leurs cuvées. </w:t>
      </w:r>
      <w:r w:rsidR="00D35F12">
        <w:rPr>
          <w:rFonts w:ascii="Arial" w:hAnsi="Arial" w:cs="Arial"/>
          <w:noProof/>
          <w:color w:val="333734"/>
          <w:sz w:val="21"/>
          <w:szCs w:val="21"/>
          <w:shd w:val="clear" w:color="auto" w:fill="FAFCFB"/>
          <w:lang w:eastAsia="fr-FR"/>
        </w:rPr>
        <w:br/>
        <w:t xml:space="preserve">Après un travail delongue haleine </w:t>
      </w:r>
      <w:r>
        <w:rPr>
          <w:rFonts w:ascii="Arial" w:hAnsi="Arial" w:cs="Arial"/>
          <w:noProof/>
          <w:color w:val="333734"/>
          <w:sz w:val="21"/>
          <w:szCs w:val="21"/>
          <w:shd w:val="clear" w:color="auto" w:fill="FAFCFB"/>
          <w:lang w:eastAsia="fr-FR"/>
        </w:rPr>
        <w:t xml:space="preserve">ils établirent </w:t>
      </w:r>
      <w:r w:rsidR="00D35F12">
        <w:rPr>
          <w:rFonts w:ascii="Arial" w:hAnsi="Arial" w:cs="Arial"/>
          <w:noProof/>
          <w:color w:val="333734"/>
          <w:sz w:val="21"/>
          <w:szCs w:val="21"/>
          <w:shd w:val="clear" w:color="auto" w:fill="FAFCFB"/>
          <w:lang w:eastAsia="fr-FR"/>
        </w:rPr>
        <w:t xml:space="preserve">en 2010 </w:t>
      </w:r>
      <w:r>
        <w:rPr>
          <w:rFonts w:ascii="Arial" w:hAnsi="Arial" w:cs="Arial"/>
          <w:noProof/>
          <w:color w:val="333734"/>
          <w:sz w:val="21"/>
          <w:szCs w:val="21"/>
          <w:shd w:val="clear" w:color="auto" w:fill="FAFCFB"/>
          <w:lang w:eastAsia="fr-FR"/>
        </w:rPr>
        <w:t>une liste de 62 premiers crus (Erste Lagen) qui ne concernent le Riesling et le Grüner Veltliner.</w:t>
      </w:r>
    </w:p>
    <w:p w:rsidR="00023895" w:rsidRDefault="00561032" w:rsidP="00210128">
      <w:pPr>
        <w:rPr>
          <w:rFonts w:ascii="Arial" w:hAnsi="Arial" w:cs="Arial"/>
          <w:noProof/>
          <w:color w:val="333734"/>
          <w:sz w:val="21"/>
          <w:szCs w:val="21"/>
          <w:shd w:val="clear" w:color="auto" w:fill="FAFCFB"/>
          <w:lang w:eastAsia="fr-FR"/>
        </w:rPr>
      </w:pPr>
      <w:r>
        <w:rPr>
          <w:rFonts w:ascii="PT Sans" w:hAnsi="PT Sans"/>
          <w:i/>
          <w:iCs/>
          <w:noProof/>
          <w:color w:val="333333"/>
          <w:sz w:val="20"/>
          <w:szCs w:val="20"/>
          <w:bdr w:val="none" w:sz="0" w:space="0" w:color="auto" w:frame="1"/>
          <w:shd w:val="clear" w:color="auto" w:fill="FFFFFF"/>
          <w:lang w:eastAsia="fr-FR"/>
        </w:rPr>
        <w:drawing>
          <wp:inline distT="0" distB="0" distL="0" distR="0">
            <wp:extent cx="2314575" cy="772545"/>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oetw_logo_erste_lagen-1000x333_cfcd3dab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6587" cy="773217"/>
                    </a:xfrm>
                    <a:prstGeom prst="rect">
                      <a:avLst/>
                    </a:prstGeom>
                  </pic:spPr>
                </pic:pic>
              </a:graphicData>
            </a:graphic>
          </wp:inline>
        </w:drawing>
      </w:r>
      <w:proofErr w:type="spellStart"/>
      <w:r w:rsidRPr="00561032">
        <w:rPr>
          <w:rStyle w:val="Accentuation"/>
          <w:rFonts w:ascii="Arial" w:hAnsi="Arial" w:cs="Arial"/>
          <w:i w:val="0"/>
          <w:color w:val="333333"/>
          <w:sz w:val="21"/>
          <w:szCs w:val="21"/>
          <w:bdr w:val="none" w:sz="0" w:space="0" w:color="auto" w:frame="1"/>
          <w:shd w:val="clear" w:color="auto" w:fill="FFFFFF"/>
        </w:rPr>
        <w:t>Osterreichische</w:t>
      </w:r>
      <w:proofErr w:type="spellEnd"/>
      <w:r w:rsidRPr="00561032">
        <w:rPr>
          <w:rStyle w:val="Accentuation"/>
          <w:rFonts w:ascii="Arial" w:hAnsi="Arial" w:cs="Arial"/>
          <w:i w:val="0"/>
          <w:color w:val="333333"/>
          <w:sz w:val="21"/>
          <w:szCs w:val="21"/>
          <w:bdr w:val="none" w:sz="0" w:space="0" w:color="auto" w:frame="1"/>
          <w:shd w:val="clear" w:color="auto" w:fill="FFFFFF"/>
        </w:rPr>
        <w:t xml:space="preserve"> </w:t>
      </w:r>
      <w:proofErr w:type="spellStart"/>
      <w:r w:rsidRPr="00561032">
        <w:rPr>
          <w:rStyle w:val="Accentuation"/>
          <w:rFonts w:ascii="Arial" w:hAnsi="Arial" w:cs="Arial"/>
          <w:i w:val="0"/>
          <w:color w:val="333333"/>
          <w:sz w:val="21"/>
          <w:szCs w:val="21"/>
          <w:bdr w:val="none" w:sz="0" w:space="0" w:color="auto" w:frame="1"/>
          <w:shd w:val="clear" w:color="auto" w:fill="FFFFFF"/>
        </w:rPr>
        <w:t>Traditionsweingüter</w:t>
      </w:r>
      <w:proofErr w:type="spellEnd"/>
    </w:p>
    <w:p w:rsidR="00B76615" w:rsidRDefault="00AA0249"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drawing>
          <wp:inline distT="0" distB="0" distL="0" distR="0">
            <wp:extent cx="2419350" cy="181451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8551" cy="1813913"/>
                    </a:xfrm>
                    <a:prstGeom prst="rect">
                      <a:avLst/>
                    </a:prstGeom>
                  </pic:spPr>
                </pic:pic>
              </a:graphicData>
            </a:graphic>
          </wp:inline>
        </w:drawing>
      </w:r>
      <w:r>
        <w:rPr>
          <w:rFonts w:ascii="Arial" w:hAnsi="Arial" w:cs="Arial"/>
          <w:noProof/>
          <w:color w:val="333734"/>
          <w:sz w:val="21"/>
          <w:szCs w:val="21"/>
          <w:shd w:val="clear" w:color="auto" w:fill="FAFCFB"/>
          <w:lang w:eastAsia="fr-FR"/>
        </w:rPr>
        <w:t xml:space="preserve">      </w:t>
      </w:r>
      <w:r w:rsidR="00A143D3">
        <w:rPr>
          <w:rFonts w:ascii="Arial" w:hAnsi="Arial" w:cs="Arial"/>
          <w:noProof/>
          <w:color w:val="333734"/>
          <w:sz w:val="21"/>
          <w:szCs w:val="21"/>
          <w:shd w:val="clear" w:color="auto" w:fill="FAFCFB"/>
          <w:lang w:eastAsia="fr-FR"/>
        </w:rPr>
        <w:t xml:space="preserve">      </w:t>
      </w:r>
      <w:r>
        <w:rPr>
          <w:rFonts w:ascii="Arial" w:hAnsi="Arial" w:cs="Arial"/>
          <w:noProof/>
          <w:color w:val="333734"/>
          <w:sz w:val="21"/>
          <w:szCs w:val="21"/>
          <w:shd w:val="clear" w:color="auto" w:fill="FAFCFB"/>
          <w:lang w:eastAsia="fr-FR"/>
        </w:rPr>
        <w:t xml:space="preserve"> </w:t>
      </w:r>
      <w:r w:rsidR="00A143D3">
        <w:rPr>
          <w:rFonts w:ascii="Arial" w:hAnsi="Arial" w:cs="Arial"/>
          <w:noProof/>
          <w:color w:val="333734"/>
          <w:sz w:val="21"/>
          <w:szCs w:val="21"/>
          <w:shd w:val="clear" w:color="auto" w:fill="FAFCFB"/>
          <w:lang w:eastAsia="fr-FR"/>
        </w:rPr>
        <w:t>,</w:t>
      </w:r>
      <w:r>
        <w:rPr>
          <w:rFonts w:ascii="Arial" w:hAnsi="Arial" w:cs="Arial"/>
          <w:noProof/>
          <w:color w:val="333734"/>
          <w:sz w:val="21"/>
          <w:szCs w:val="21"/>
          <w:shd w:val="clear" w:color="auto" w:fill="FAFCFB"/>
          <w:lang w:eastAsia="fr-FR"/>
        </w:rPr>
        <w:drawing>
          <wp:inline distT="0" distB="0" distL="0" distR="0">
            <wp:extent cx="2352675" cy="1764507"/>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7172" cy="1767880"/>
                    </a:xfrm>
                    <a:prstGeom prst="rect">
                      <a:avLst/>
                    </a:prstGeom>
                  </pic:spPr>
                </pic:pic>
              </a:graphicData>
            </a:graphic>
          </wp:inline>
        </w:drawing>
      </w:r>
    </w:p>
    <w:p w:rsidR="00A143D3" w:rsidRPr="00BF5325" w:rsidRDefault="00A143D3" w:rsidP="00BF5325">
      <w:pPr>
        <w:rPr>
          <w:rFonts w:ascii="Arial" w:hAnsi="Arial" w:cs="Arial"/>
          <w:noProof/>
          <w:color w:val="333734"/>
          <w:sz w:val="20"/>
          <w:szCs w:val="21"/>
          <w:shd w:val="clear" w:color="auto" w:fill="FAFCFB"/>
          <w:lang w:eastAsia="fr-FR"/>
        </w:rPr>
      </w:pPr>
      <w:r w:rsidRPr="00BF5325">
        <w:rPr>
          <w:rFonts w:ascii="Arial" w:hAnsi="Arial" w:cs="Arial"/>
          <w:noProof/>
          <w:color w:val="333734"/>
          <w:sz w:val="20"/>
          <w:szCs w:val="21"/>
          <w:shd w:val="clear" w:color="auto" w:fill="FAFCFB"/>
          <w:lang w:eastAsia="fr-FR"/>
        </w:rPr>
        <w:t>Le représentant du Weingut Johannes Hirsch</w:t>
      </w:r>
      <w:r w:rsidR="00BF5325" w:rsidRPr="00BF5325">
        <w:rPr>
          <w:rFonts w:ascii="Arial" w:hAnsi="Arial" w:cs="Arial"/>
          <w:noProof/>
          <w:color w:val="333734"/>
          <w:sz w:val="20"/>
          <w:szCs w:val="21"/>
          <w:shd w:val="clear" w:color="auto" w:fill="FAFCFB"/>
          <w:lang w:eastAsia="fr-FR"/>
        </w:rPr>
        <w:t xml:space="preserve">  </w:t>
      </w:r>
      <w:r w:rsidR="00BF5325">
        <w:rPr>
          <w:rFonts w:ascii="Arial" w:hAnsi="Arial" w:cs="Arial"/>
          <w:noProof/>
          <w:color w:val="333734"/>
          <w:sz w:val="20"/>
          <w:szCs w:val="21"/>
          <w:shd w:val="clear" w:color="auto" w:fill="FAFCFB"/>
          <w:lang w:eastAsia="fr-FR"/>
        </w:rPr>
        <w:t xml:space="preserve">          </w:t>
      </w:r>
      <w:r w:rsidRPr="00BF5325">
        <w:rPr>
          <w:rFonts w:ascii="Arial" w:hAnsi="Arial" w:cs="Arial"/>
          <w:noProof/>
          <w:color w:val="333734"/>
          <w:sz w:val="20"/>
          <w:szCs w:val="21"/>
          <w:shd w:val="clear" w:color="auto" w:fill="FAFCFB"/>
          <w:lang w:eastAsia="fr-FR"/>
        </w:rPr>
        <w:t xml:space="preserve"> Fred Loimer entouré par Jean-Victor</w:t>
      </w:r>
      <w:r w:rsidR="00BF5325" w:rsidRPr="00BF5325">
        <w:rPr>
          <w:rFonts w:ascii="Arial" w:hAnsi="Arial" w:cs="Arial"/>
          <w:noProof/>
          <w:color w:val="333734"/>
          <w:sz w:val="20"/>
          <w:szCs w:val="21"/>
          <w:shd w:val="clear" w:color="auto" w:fill="FAFCFB"/>
          <w:lang w:eastAsia="fr-FR"/>
        </w:rPr>
        <w:t xml:space="preserve"> Kalt</w:t>
      </w:r>
      <w:r w:rsidRPr="00BF5325">
        <w:rPr>
          <w:rFonts w:ascii="Arial" w:hAnsi="Arial" w:cs="Arial"/>
          <w:noProof/>
          <w:color w:val="333734"/>
          <w:sz w:val="20"/>
          <w:szCs w:val="21"/>
          <w:shd w:val="clear" w:color="auto" w:fill="FAFCFB"/>
          <w:lang w:eastAsia="fr-FR"/>
        </w:rPr>
        <w:t xml:space="preserve"> </w:t>
      </w:r>
      <w:r w:rsidRPr="00BF5325">
        <w:rPr>
          <w:rFonts w:ascii="Arial" w:hAnsi="Arial" w:cs="Arial"/>
          <w:noProof/>
          <w:color w:val="333734"/>
          <w:sz w:val="20"/>
          <w:szCs w:val="21"/>
          <w:shd w:val="clear" w:color="auto" w:fill="FAFCFB"/>
          <w:lang w:eastAsia="fr-FR"/>
        </w:rPr>
        <w:br/>
        <w:t xml:space="preserve">  le représentant du Weingut Bernhard Ott </w:t>
      </w:r>
      <w:r w:rsidR="00BF5325">
        <w:rPr>
          <w:rFonts w:ascii="Arial" w:hAnsi="Arial" w:cs="Arial"/>
          <w:noProof/>
          <w:color w:val="333734"/>
          <w:sz w:val="20"/>
          <w:szCs w:val="21"/>
          <w:shd w:val="clear" w:color="auto" w:fill="FAFCFB"/>
          <w:lang w:eastAsia="fr-FR"/>
        </w:rPr>
        <w:tab/>
      </w:r>
      <w:r w:rsidR="00BF5325">
        <w:rPr>
          <w:rFonts w:ascii="Arial" w:hAnsi="Arial" w:cs="Arial"/>
          <w:noProof/>
          <w:color w:val="333734"/>
          <w:sz w:val="20"/>
          <w:szCs w:val="21"/>
          <w:shd w:val="clear" w:color="auto" w:fill="FAFCFB"/>
          <w:lang w:eastAsia="fr-FR"/>
        </w:rPr>
        <w:tab/>
        <w:t xml:space="preserve">          et Dorian Toussaint</w:t>
      </w:r>
      <w:r w:rsidRPr="00BF5325">
        <w:rPr>
          <w:rFonts w:ascii="Arial" w:hAnsi="Arial" w:cs="Arial"/>
          <w:noProof/>
          <w:color w:val="333734"/>
          <w:sz w:val="20"/>
          <w:szCs w:val="21"/>
          <w:shd w:val="clear" w:color="auto" w:fill="FAFCFB"/>
          <w:lang w:eastAsia="fr-FR"/>
        </w:rPr>
        <w:br/>
        <w:t xml:space="preserve">                       avec Serge Dus</w:t>
      </w:r>
    </w:p>
    <w:p w:rsidR="001502F5" w:rsidRDefault="001502F5" w:rsidP="00210128">
      <w:pPr>
        <w:rPr>
          <w:rFonts w:ascii="Arial" w:hAnsi="Arial" w:cs="Arial"/>
          <w:noProof/>
          <w:color w:val="333734"/>
          <w:sz w:val="21"/>
          <w:szCs w:val="21"/>
          <w:shd w:val="clear" w:color="auto" w:fill="FAFCFB"/>
          <w:lang w:eastAsia="fr-FR"/>
        </w:rPr>
      </w:pPr>
    </w:p>
    <w:p w:rsidR="001502F5" w:rsidRDefault="001502F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lastRenderedPageBreak/>
        <w:t xml:space="preserve">22h30 le dîner se termine mettant un clap de fin à cette première grande journée ! </w:t>
      </w:r>
    </w:p>
    <w:p w:rsidR="001502F5" w:rsidRDefault="001502F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Demain il sera temps d’</w:t>
      </w:r>
      <w:r w:rsidR="000F3765">
        <w:rPr>
          <w:rFonts w:ascii="Arial" w:hAnsi="Arial" w:cs="Arial"/>
          <w:noProof/>
          <w:color w:val="333734"/>
          <w:sz w:val="21"/>
          <w:szCs w:val="21"/>
          <w:shd w:val="clear" w:color="auto" w:fill="FAFCFB"/>
          <w:lang w:eastAsia="fr-FR"/>
        </w:rPr>
        <w:t>en découvrir davantage sur les 6</w:t>
      </w:r>
      <w:r>
        <w:rPr>
          <w:rFonts w:ascii="Arial" w:hAnsi="Arial" w:cs="Arial"/>
          <w:noProof/>
          <w:color w:val="333734"/>
          <w:sz w:val="21"/>
          <w:szCs w:val="21"/>
          <w:shd w:val="clear" w:color="auto" w:fill="FAFCFB"/>
          <w:lang w:eastAsia="fr-FR"/>
        </w:rPr>
        <w:t xml:space="preserve"> vignerons présents au dîner. </w:t>
      </w:r>
    </w:p>
    <w:p w:rsidR="00B76615" w:rsidRDefault="001502F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 xml:space="preserve">Le rendez-vous est fixé à 9h00 chez Fred Loimer mais pour le moment il est l’heure d’aller se coucher ! </w:t>
      </w:r>
    </w:p>
    <w:p w:rsidR="000F3765" w:rsidRDefault="000F3765" w:rsidP="00210128">
      <w:pPr>
        <w:rPr>
          <w:rFonts w:ascii="Arial" w:hAnsi="Arial" w:cs="Arial"/>
          <w:noProof/>
          <w:color w:val="333734"/>
          <w:sz w:val="21"/>
          <w:szCs w:val="21"/>
          <w:shd w:val="clear" w:color="auto" w:fill="FAFCFB"/>
          <w:lang w:eastAsia="fr-FR"/>
        </w:rPr>
      </w:pPr>
    </w:p>
    <w:p w:rsidR="000F3765" w:rsidRDefault="000F3765" w:rsidP="00210128">
      <w:pPr>
        <w:rPr>
          <w:rFonts w:ascii="Arial" w:hAnsi="Arial" w:cs="Arial"/>
          <w:noProof/>
          <w:color w:val="333734"/>
          <w:sz w:val="21"/>
          <w:szCs w:val="21"/>
          <w:shd w:val="clear" w:color="auto" w:fill="FAFCFB"/>
          <w:lang w:eastAsia="fr-FR"/>
        </w:rPr>
      </w:pPr>
    </w:p>
    <w:p w:rsidR="000F3765" w:rsidRDefault="000F3765" w:rsidP="00210128">
      <w:pPr>
        <w:rPr>
          <w:rFonts w:ascii="Arial" w:hAnsi="Arial" w:cs="Arial"/>
          <w:noProof/>
          <w:color w:val="333734"/>
          <w:sz w:val="21"/>
          <w:szCs w:val="21"/>
          <w:shd w:val="clear" w:color="auto" w:fill="FAFCFB"/>
          <w:lang w:eastAsia="fr-FR"/>
        </w:rPr>
      </w:pPr>
    </w:p>
    <w:p w:rsidR="00B76615" w:rsidRPr="000F3765" w:rsidRDefault="000F3765" w:rsidP="00210128">
      <w:pPr>
        <w:rPr>
          <w:noProof/>
          <w:lang w:eastAsia="fr-FR"/>
        </w:rPr>
      </w:pPr>
      <w:r>
        <w:rPr>
          <w:noProof/>
          <w:lang w:eastAsia="fr-FR"/>
        </w:rPr>
        <w:drawing>
          <wp:inline distT="0" distB="0" distL="0" distR="0" wp14:anchorId="077149B0" wp14:editId="202488AE">
            <wp:extent cx="5760720" cy="6761201"/>
            <wp:effectExtent l="0" t="0" r="0" b="1905"/>
            <wp:docPr id="45" name="Image 45" descr="https://oenomade.com/wp-content/uploads/2014/09/Austria-Map-by-Wine-F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enomade.com/wp-content/uploads/2014/09/Austria-Map-by-Wine-Folly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6761201"/>
                    </a:xfrm>
                    <a:prstGeom prst="rect">
                      <a:avLst/>
                    </a:prstGeom>
                    <a:noFill/>
                    <a:ln>
                      <a:noFill/>
                    </a:ln>
                  </pic:spPr>
                </pic:pic>
              </a:graphicData>
            </a:graphic>
          </wp:inline>
        </w:drawing>
      </w:r>
    </w:p>
    <w:p w:rsidR="000F3765" w:rsidRPr="000F3765" w:rsidRDefault="000F3765" w:rsidP="000F3765">
      <w:pPr>
        <w:pBdr>
          <w:top w:val="single" w:sz="4" w:space="1" w:color="auto"/>
          <w:left w:val="single" w:sz="4" w:space="4" w:color="auto"/>
          <w:bottom w:val="single" w:sz="4" w:space="1" w:color="auto"/>
          <w:right w:val="single" w:sz="4" w:space="4" w:color="auto"/>
        </w:pBdr>
        <w:jc w:val="center"/>
        <w:rPr>
          <w:noProof/>
          <w:sz w:val="36"/>
          <w:szCs w:val="36"/>
          <w:lang w:eastAsia="fr-FR"/>
        </w:rPr>
      </w:pPr>
      <w:r w:rsidRPr="004001DF">
        <w:rPr>
          <w:noProof/>
          <w:sz w:val="36"/>
          <w:szCs w:val="36"/>
          <w:lang w:eastAsia="fr-FR"/>
        </w:rPr>
        <w:lastRenderedPageBreak/>
        <w:t>KAMPTAL Mardi le 16 avril 2019</w:t>
      </w:r>
    </w:p>
    <w:p w:rsidR="000F3765" w:rsidRDefault="000F3765" w:rsidP="000F3765">
      <w:pPr>
        <w:jc w:val="center"/>
        <w:rPr>
          <w:noProof/>
          <w:lang w:eastAsia="fr-FR"/>
        </w:rPr>
      </w:pPr>
      <w:r>
        <w:rPr>
          <w:noProof/>
          <w:lang w:eastAsia="fr-FR"/>
        </w:rPr>
        <w:drawing>
          <wp:inline distT="0" distB="0" distL="0" distR="0" wp14:anchorId="1C756F3A" wp14:editId="6038CE8C">
            <wp:extent cx="5760720" cy="2615952"/>
            <wp:effectExtent l="0" t="0" r="0" b="0"/>
            <wp:docPr id="4" name="Image 4" descr="https://s-ec.bstatic.com/images/hotel/max1024x768/121/1217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bstatic.com/images/hotel/max1024x768/121/1217029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615952"/>
                    </a:xfrm>
                    <a:prstGeom prst="rect">
                      <a:avLst/>
                    </a:prstGeom>
                    <a:noFill/>
                    <a:ln>
                      <a:noFill/>
                    </a:ln>
                  </pic:spPr>
                </pic:pic>
              </a:graphicData>
            </a:graphic>
          </wp:inline>
        </w:drawing>
      </w:r>
    </w:p>
    <w:p w:rsidR="000F3765" w:rsidRDefault="000F3765" w:rsidP="000F3765">
      <w:pPr>
        <w:jc w:val="center"/>
        <w:rPr>
          <w:noProof/>
          <w:lang w:eastAsia="fr-FR"/>
        </w:rPr>
      </w:pPr>
    </w:p>
    <w:p w:rsidR="000F3765" w:rsidRPr="000F3765" w:rsidRDefault="000F3765" w:rsidP="000F3765">
      <w:pPr>
        <w:jc w:val="center"/>
        <w:rPr>
          <w:rFonts w:ascii="Arial" w:hAnsi="Arial" w:cs="Arial"/>
          <w:noProof/>
          <w:sz w:val="21"/>
          <w:szCs w:val="21"/>
          <w:lang w:eastAsia="fr-FR"/>
        </w:rPr>
      </w:pPr>
      <w:r w:rsidRPr="000F3765">
        <w:rPr>
          <w:rFonts w:ascii="Arial" w:hAnsi="Arial" w:cs="Arial"/>
          <w:noProof/>
          <w:sz w:val="21"/>
          <w:szCs w:val="21"/>
          <w:lang w:eastAsia="fr-FR"/>
        </w:rPr>
        <w:t>Après une bonne nuit de sommeil, détente dans l’espace Spa et piscine de l’hôtel LOISIUM, un excellent diner et un petit déjeuner gargantuesque nous nous dirigeons à pied vers le vigneron Fred LOIMER à Langenlois dans le Kamptal.</w:t>
      </w:r>
    </w:p>
    <w:p w:rsidR="000F3765" w:rsidRPr="000F3765" w:rsidRDefault="000F3765" w:rsidP="000F3765">
      <w:pPr>
        <w:jc w:val="center"/>
        <w:rPr>
          <w:rFonts w:ascii="Arial" w:hAnsi="Arial" w:cs="Arial"/>
          <w:noProof/>
          <w:sz w:val="21"/>
          <w:szCs w:val="21"/>
          <w:lang w:eastAsia="fr-FR"/>
        </w:rPr>
      </w:pPr>
    </w:p>
    <w:p w:rsidR="000F3765" w:rsidRPr="000F3765" w:rsidRDefault="000F3765" w:rsidP="000F3765">
      <w:pPr>
        <w:jc w:val="center"/>
        <w:rPr>
          <w:rFonts w:ascii="Arial" w:hAnsi="Arial" w:cs="Arial"/>
          <w:noProof/>
          <w:sz w:val="21"/>
          <w:szCs w:val="21"/>
          <w:lang w:eastAsia="fr-FR"/>
        </w:rPr>
      </w:pPr>
      <w:r w:rsidRPr="000F3765">
        <w:rPr>
          <w:rFonts w:ascii="Arial" w:hAnsi="Arial" w:cs="Arial"/>
          <w:noProof/>
          <w:sz w:val="21"/>
          <w:szCs w:val="21"/>
          <w:lang w:eastAsia="fr-FR"/>
        </w:rPr>
        <w:drawing>
          <wp:inline distT="0" distB="0" distL="0" distR="0" wp14:anchorId="02327020" wp14:editId="64041E77">
            <wp:extent cx="4800600" cy="1952583"/>
            <wp:effectExtent l="0" t="0" r="0" b="0"/>
            <wp:docPr id="22" name="Image 22" descr="http://data.c-und-d.de/bilder/Loimer_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c-und-d.de/bilder/Loimer_Ad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7982" cy="1971855"/>
                    </a:xfrm>
                    <a:prstGeom prst="rect">
                      <a:avLst/>
                    </a:prstGeom>
                    <a:noFill/>
                    <a:ln>
                      <a:noFill/>
                    </a:ln>
                  </pic:spPr>
                </pic:pic>
              </a:graphicData>
            </a:graphic>
          </wp:inline>
        </w:drawing>
      </w:r>
    </w:p>
    <w:p w:rsidR="000F3765" w:rsidRPr="000F3765" w:rsidRDefault="000F3765" w:rsidP="000F3765">
      <w:pPr>
        <w:jc w:val="center"/>
        <w:rPr>
          <w:rFonts w:ascii="Arial" w:hAnsi="Arial" w:cs="Arial"/>
          <w:noProof/>
          <w:sz w:val="21"/>
          <w:szCs w:val="21"/>
          <w:lang w:eastAsia="fr-FR"/>
        </w:rPr>
      </w:pPr>
      <w:r w:rsidRPr="000F3765">
        <w:rPr>
          <w:rFonts w:ascii="Arial" w:hAnsi="Arial" w:cs="Arial"/>
          <w:noProof/>
          <w:sz w:val="21"/>
          <w:szCs w:val="21"/>
          <w:lang w:eastAsia="fr-FR"/>
        </w:rPr>
        <w:drawing>
          <wp:inline distT="0" distB="0" distL="0" distR="0" wp14:anchorId="47A7E768" wp14:editId="0F654A24">
            <wp:extent cx="1771650" cy="1762125"/>
            <wp:effectExtent l="0" t="0" r="0" b="9525"/>
            <wp:docPr id="24" name="Image 24" descr="C:\Users\Standard\Pictures\fotos anne\ANNE23\ANNE23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dard\Pictures\fotos anne\ANNE23\ANNE23 2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a:ln>
                      <a:noFill/>
                    </a:ln>
                  </pic:spPr>
                </pic:pic>
              </a:graphicData>
            </a:graphic>
          </wp:inline>
        </w:drawing>
      </w:r>
    </w:p>
    <w:p w:rsidR="000F3765" w:rsidRPr="000F3765" w:rsidRDefault="000F3765" w:rsidP="000F3765">
      <w:pPr>
        <w:rPr>
          <w:rFonts w:ascii="Arial" w:hAnsi="Arial" w:cs="Arial"/>
          <w:noProof/>
          <w:sz w:val="21"/>
          <w:szCs w:val="21"/>
          <w:lang w:eastAsia="fr-FR"/>
        </w:rPr>
      </w:pPr>
      <w:r w:rsidRPr="000F3765">
        <w:rPr>
          <w:rFonts w:ascii="Arial" w:hAnsi="Arial" w:cs="Arial"/>
          <w:noProof/>
          <w:sz w:val="21"/>
          <w:szCs w:val="21"/>
          <w:lang w:eastAsia="fr-FR"/>
        </w:rPr>
        <w:lastRenderedPageBreak/>
        <w:t xml:space="preserve"> </w:t>
      </w:r>
      <w:r w:rsidRPr="000F3765">
        <w:rPr>
          <w:rFonts w:ascii="Arial" w:hAnsi="Arial" w:cs="Arial"/>
          <w:noProof/>
          <w:sz w:val="21"/>
          <w:szCs w:val="21"/>
          <w:lang w:eastAsia="fr-FR"/>
        </w:rPr>
        <w:drawing>
          <wp:inline distT="0" distB="0" distL="0" distR="0" wp14:anchorId="40C16264" wp14:editId="55E87184">
            <wp:extent cx="2619375" cy="1776030"/>
            <wp:effectExtent l="171450" t="285750" r="161925" b="281940"/>
            <wp:docPr id="25" name="Image 25" descr="https://encrypted-tbn0.gstatic.com/images?q=tbn:ANd9GcT1yKElOzPSSS0XyZam65xP6-qbUk3RS0gcEMuYcWenQpLwfLT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1yKElOzPSSS0XyZam65xP6-qbUk3RS0gcEMuYcWenQpLwfLTAg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800694">
                      <a:off x="0" y="0"/>
                      <a:ext cx="2627411" cy="1781479"/>
                    </a:xfrm>
                    <a:prstGeom prst="rect">
                      <a:avLst/>
                    </a:prstGeom>
                    <a:noFill/>
                    <a:ln>
                      <a:noFill/>
                    </a:ln>
                  </pic:spPr>
                </pic:pic>
              </a:graphicData>
            </a:graphic>
          </wp:inline>
        </w:drawing>
      </w:r>
      <w:r>
        <w:rPr>
          <w:rFonts w:ascii="Arial" w:hAnsi="Arial" w:cs="Arial"/>
          <w:noProof/>
          <w:sz w:val="21"/>
          <w:szCs w:val="21"/>
          <w:lang w:eastAsia="fr-FR"/>
        </w:rPr>
        <w:t xml:space="preserve">    </w:t>
      </w:r>
      <w:r w:rsidRPr="000F3765">
        <w:rPr>
          <w:rFonts w:ascii="Arial" w:hAnsi="Arial" w:cs="Arial"/>
          <w:noProof/>
          <w:sz w:val="21"/>
          <w:szCs w:val="21"/>
          <w:lang w:eastAsia="fr-FR"/>
        </w:rPr>
        <w:drawing>
          <wp:inline distT="0" distB="0" distL="0" distR="0" wp14:anchorId="5157B0F7" wp14:editId="2C2CCFAB">
            <wp:extent cx="2352675" cy="1638300"/>
            <wp:effectExtent l="0" t="0" r="9525" b="0"/>
            <wp:docPr id="31" name="Image 31" descr="C:\Users\Standard\Pictures\fotos anne\ANNE23\ANNE23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ndard\Pictures\fotos anne\ANNE23\ANNE23 2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2675" cy="1638300"/>
                    </a:xfrm>
                    <a:prstGeom prst="rect">
                      <a:avLst/>
                    </a:prstGeom>
                    <a:noFill/>
                    <a:ln>
                      <a:noFill/>
                    </a:ln>
                  </pic:spPr>
                </pic:pic>
              </a:graphicData>
            </a:graphic>
          </wp:inline>
        </w:drawing>
      </w:r>
    </w:p>
    <w:p w:rsidR="000F3765" w:rsidRPr="000F3765" w:rsidRDefault="000F3765" w:rsidP="000F3765">
      <w:pPr>
        <w:jc w:val="center"/>
        <w:rPr>
          <w:rFonts w:ascii="Arial" w:hAnsi="Arial" w:cs="Arial"/>
          <w:noProof/>
          <w:sz w:val="21"/>
          <w:szCs w:val="21"/>
          <w:lang w:eastAsia="fr-FR"/>
        </w:rPr>
      </w:pPr>
    </w:p>
    <w:p w:rsidR="000F3765" w:rsidRPr="000F3765" w:rsidRDefault="000F3765" w:rsidP="000F3765">
      <w:pPr>
        <w:jc w:val="center"/>
        <w:rPr>
          <w:rFonts w:ascii="Arial" w:hAnsi="Arial" w:cs="Arial"/>
          <w:noProof/>
          <w:sz w:val="21"/>
          <w:szCs w:val="21"/>
          <w:lang w:eastAsia="fr-FR"/>
        </w:rPr>
      </w:pPr>
      <w:r w:rsidRPr="000F3765">
        <w:rPr>
          <w:rFonts w:ascii="Arial" w:hAnsi="Arial" w:cs="Arial"/>
          <w:noProof/>
          <w:sz w:val="21"/>
          <w:szCs w:val="21"/>
          <w:lang w:eastAsia="fr-FR"/>
        </w:rPr>
        <w:t>Mr Loimer nous emmène vers une tour située sur une des colline environnante où nous pouvons admirer un merveilleux panorama et une explication des appelations et cépages plantés autour de la rivière Kamp.</w:t>
      </w:r>
    </w:p>
    <w:p w:rsidR="000F3765" w:rsidRPr="000F3765" w:rsidRDefault="000F3765" w:rsidP="000F3765">
      <w:pPr>
        <w:jc w:val="center"/>
        <w:rPr>
          <w:rFonts w:ascii="Arial" w:hAnsi="Arial" w:cs="Arial"/>
          <w:noProof/>
          <w:sz w:val="21"/>
          <w:szCs w:val="21"/>
          <w:lang w:eastAsia="fr-FR"/>
        </w:rPr>
      </w:pPr>
      <w:r w:rsidRPr="000F3765">
        <w:rPr>
          <w:rFonts w:ascii="Arial" w:hAnsi="Arial" w:cs="Arial"/>
          <w:noProof/>
          <w:sz w:val="21"/>
          <w:szCs w:val="21"/>
          <w:lang w:eastAsia="fr-FR"/>
        </w:rPr>
        <w:t>Nous retournons au domaine accueillis par une coupe de Sekt Brut rosé et nous prenons place dans une splendide salle où 6 vignerons s’impatientent de nous recevoir pour nous faire découvrir leur breuvage.</w:t>
      </w:r>
    </w:p>
    <w:p w:rsidR="000F3765" w:rsidRDefault="000F3765" w:rsidP="000F3765">
      <w:pPr>
        <w:jc w:val="center"/>
        <w:rPr>
          <w:noProof/>
          <w:sz w:val="28"/>
          <w:szCs w:val="28"/>
          <w:lang w:eastAsia="fr-FR"/>
        </w:rPr>
      </w:pPr>
    </w:p>
    <w:p w:rsidR="000F3765" w:rsidRDefault="000F3765" w:rsidP="000F3765">
      <w:pPr>
        <w:jc w:val="right"/>
        <w:rPr>
          <w:noProof/>
          <w:sz w:val="28"/>
          <w:szCs w:val="28"/>
          <w:lang w:eastAsia="fr-FR"/>
        </w:rPr>
      </w:pPr>
      <w:r w:rsidRPr="001127AB">
        <w:rPr>
          <w:noProof/>
          <w:sz w:val="28"/>
          <w:szCs w:val="28"/>
          <w:lang w:eastAsia="fr-FR"/>
        </w:rPr>
        <w:drawing>
          <wp:inline distT="0" distB="0" distL="0" distR="0" wp14:anchorId="47BB28B5" wp14:editId="72158F87">
            <wp:extent cx="1704975" cy="3038475"/>
            <wp:effectExtent l="0" t="0" r="9525" b="9525"/>
            <wp:docPr id="32" name="Image 32" descr="C:\Users\Standard\Pictures\fotos anne\ANNE23\ANNE23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dard\Pictures\fotos anne\ANNE23\ANNE23 2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975" cy="3038475"/>
                    </a:xfrm>
                    <a:prstGeom prst="rect">
                      <a:avLst/>
                    </a:prstGeom>
                    <a:noFill/>
                    <a:ln>
                      <a:noFill/>
                    </a:ln>
                  </pic:spPr>
                </pic:pic>
              </a:graphicData>
            </a:graphic>
          </wp:inline>
        </w:drawing>
      </w:r>
      <w:r w:rsidRPr="001127AB">
        <w:rPr>
          <w:noProof/>
          <w:lang w:eastAsia="fr-FR"/>
        </w:rPr>
        <w:drawing>
          <wp:inline distT="0" distB="0" distL="0" distR="0" wp14:anchorId="40301DD6" wp14:editId="10F574E2">
            <wp:extent cx="1679827" cy="2962275"/>
            <wp:effectExtent l="361950" t="171450" r="358775" b="180975"/>
            <wp:docPr id="38" name="Image 38" descr="C:\Users\Standard\Pictures\fotos anne\ANNE23\ANNE23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dard\Pictures\fotos anne\ANNE23\ANNE23 2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905202">
                      <a:off x="0" y="0"/>
                      <a:ext cx="1680079" cy="2962719"/>
                    </a:xfrm>
                    <a:prstGeom prst="rect">
                      <a:avLst/>
                    </a:prstGeom>
                    <a:noFill/>
                    <a:ln>
                      <a:noFill/>
                    </a:ln>
                  </pic:spPr>
                </pic:pic>
              </a:graphicData>
            </a:graphic>
          </wp:inline>
        </w:drawing>
      </w:r>
    </w:p>
    <w:p w:rsidR="000F3765" w:rsidRDefault="000F3765" w:rsidP="000F3765">
      <w:pPr>
        <w:jc w:val="center"/>
        <w:rPr>
          <w:noProof/>
          <w:lang w:eastAsia="fr-FR"/>
        </w:rPr>
      </w:pPr>
    </w:p>
    <w:p w:rsidR="000F3765" w:rsidRDefault="000F3765" w:rsidP="000F3765">
      <w:pPr>
        <w:jc w:val="center"/>
        <w:rPr>
          <w:noProof/>
          <w:lang w:eastAsia="fr-FR"/>
        </w:rPr>
      </w:pPr>
      <w:r>
        <w:rPr>
          <w:noProof/>
          <w:lang w:eastAsia="fr-FR"/>
        </w:rPr>
        <w:lastRenderedPageBreak/>
        <w:drawing>
          <wp:inline distT="0" distB="0" distL="0" distR="0">
            <wp:extent cx="3457575" cy="259318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56432" cy="2592324"/>
                    </a:xfrm>
                    <a:prstGeom prst="rect">
                      <a:avLst/>
                    </a:prstGeom>
                  </pic:spPr>
                </pic:pic>
              </a:graphicData>
            </a:graphic>
          </wp:inline>
        </w:drawing>
      </w:r>
    </w:p>
    <w:p w:rsidR="000F3765" w:rsidRPr="00B8104B" w:rsidRDefault="000F3765" w:rsidP="000F3765">
      <w:pPr>
        <w:jc w:val="center"/>
        <w:rPr>
          <w:noProof/>
          <w:sz w:val="28"/>
          <w:szCs w:val="28"/>
          <w:lang w:val="en-US" w:eastAsia="fr-FR"/>
        </w:rPr>
      </w:pPr>
      <w:r w:rsidRPr="00B8104B">
        <w:rPr>
          <w:noProof/>
          <w:sz w:val="28"/>
          <w:szCs w:val="28"/>
          <w:lang w:val="en-US" w:eastAsia="fr-FR"/>
        </w:rPr>
        <w:t>Empfang und Kellerbesichtigung :</w:t>
      </w:r>
    </w:p>
    <w:p w:rsidR="000F3765" w:rsidRDefault="000F3765" w:rsidP="000F3765">
      <w:pPr>
        <w:jc w:val="both"/>
        <w:rPr>
          <w:noProof/>
          <w:lang w:val="en-US" w:eastAsia="fr-FR"/>
        </w:rPr>
      </w:pPr>
      <w:r w:rsidRPr="00B8104B">
        <w:rPr>
          <w:b/>
          <w:noProof/>
          <w:u w:val="single"/>
          <w:lang w:val="en-US" w:eastAsia="fr-FR"/>
        </w:rPr>
        <w:t>LOIMER</w:t>
      </w:r>
      <w:r w:rsidRPr="00B861B4">
        <w:rPr>
          <w:noProof/>
          <w:lang w:val="en-US" w:eastAsia="fr-FR"/>
        </w:rPr>
        <w:tab/>
        <w:t>brut Rosé</w:t>
      </w:r>
      <w:r w:rsidRPr="00B861B4">
        <w:rPr>
          <w:noProof/>
          <w:lang w:val="en-US" w:eastAsia="fr-FR"/>
        </w:rPr>
        <w:tab/>
      </w:r>
      <w:r w:rsidRPr="00B861B4">
        <w:rPr>
          <w:noProof/>
          <w:lang w:val="en-US" w:eastAsia="fr-FR"/>
        </w:rPr>
        <w:tab/>
      </w:r>
      <w:r w:rsidRPr="00B861B4">
        <w:rPr>
          <w:noProof/>
          <w:lang w:val="en-US" w:eastAsia="fr-FR"/>
        </w:rPr>
        <w:tab/>
      </w:r>
      <w:r>
        <w:rPr>
          <w:noProof/>
          <w:lang w:val="en-US" w:eastAsia="fr-FR"/>
        </w:rPr>
        <w:tab/>
        <w:t>NV</w:t>
      </w:r>
      <w:r>
        <w:rPr>
          <w:noProof/>
          <w:lang w:val="en-US" w:eastAsia="fr-FR"/>
        </w:rPr>
        <w:tab/>
      </w:r>
      <w:r w:rsidRPr="00B861B4">
        <w:rPr>
          <w:noProof/>
          <w:lang w:val="en-US" w:eastAsia="fr-FR"/>
        </w:rPr>
        <w:t xml:space="preserve">Reserve,Sekt, </w:t>
      </w:r>
      <w:r>
        <w:rPr>
          <w:noProof/>
          <w:lang w:val="en-US" w:eastAsia="fr-FR"/>
        </w:rPr>
        <w:t>N</w:t>
      </w:r>
      <w:r w:rsidRPr="00B861B4">
        <w:rPr>
          <w:noProof/>
          <w:lang w:val="en-US" w:eastAsia="fr-FR"/>
        </w:rPr>
        <w:t>ieder</w:t>
      </w:r>
      <w:r>
        <w:rPr>
          <w:noProof/>
          <w:lang w:val="en-US" w:eastAsia="fr-FR"/>
        </w:rPr>
        <w:t>österreich g.U</w:t>
      </w:r>
    </w:p>
    <w:p w:rsidR="000F3765" w:rsidRDefault="000F3765" w:rsidP="000F3765">
      <w:pPr>
        <w:jc w:val="both"/>
        <w:rPr>
          <w:noProof/>
          <w:lang w:val="en-US" w:eastAsia="fr-FR"/>
        </w:rPr>
      </w:pPr>
      <w:r>
        <w:rPr>
          <w:noProof/>
          <w:lang w:val="en-US" w:eastAsia="fr-FR"/>
        </w:rPr>
        <w:tab/>
      </w:r>
      <w:r>
        <w:rPr>
          <w:noProof/>
          <w:lang w:val="en-US" w:eastAsia="fr-FR"/>
        </w:rPr>
        <w:tab/>
        <w:t>Extra Brut</w:t>
      </w:r>
      <w:r>
        <w:rPr>
          <w:noProof/>
          <w:lang w:val="en-US" w:eastAsia="fr-FR"/>
        </w:rPr>
        <w:tab/>
      </w:r>
      <w:r>
        <w:rPr>
          <w:noProof/>
          <w:lang w:val="en-US" w:eastAsia="fr-FR"/>
        </w:rPr>
        <w:tab/>
      </w:r>
      <w:r>
        <w:rPr>
          <w:noProof/>
          <w:lang w:val="en-US" w:eastAsia="fr-FR"/>
        </w:rPr>
        <w:tab/>
      </w:r>
      <w:r>
        <w:rPr>
          <w:noProof/>
          <w:lang w:val="en-US" w:eastAsia="fr-FR"/>
        </w:rPr>
        <w:tab/>
        <w:t>NV</w:t>
      </w:r>
      <w:r>
        <w:rPr>
          <w:noProof/>
          <w:lang w:val="en-US" w:eastAsia="fr-FR"/>
        </w:rPr>
        <w:tab/>
        <w:t>Reserve, Sekt Niederösterreich g.U</w:t>
      </w:r>
    </w:p>
    <w:p w:rsidR="000F3765" w:rsidRDefault="000F3765" w:rsidP="000F3765">
      <w:pPr>
        <w:jc w:val="both"/>
        <w:rPr>
          <w:noProof/>
          <w:lang w:val="en-US" w:eastAsia="fr-FR"/>
        </w:rPr>
      </w:pPr>
    </w:p>
    <w:p w:rsidR="000F3765" w:rsidRPr="000F3765" w:rsidRDefault="000F3765" w:rsidP="000F3765">
      <w:pPr>
        <w:jc w:val="center"/>
        <w:rPr>
          <w:noProof/>
          <w:sz w:val="28"/>
          <w:szCs w:val="28"/>
          <w:lang w:val="en-US" w:eastAsia="fr-FR"/>
        </w:rPr>
      </w:pPr>
      <w:r w:rsidRPr="00B8104B">
        <w:rPr>
          <w:noProof/>
          <w:sz w:val="28"/>
          <w:szCs w:val="28"/>
          <w:lang w:val="en-US" w:eastAsia="fr-FR"/>
        </w:rPr>
        <w:t>Verkostung Gebietsweine aus Kamptal und Wagram</w:t>
      </w:r>
      <w:r>
        <w:rPr>
          <w:noProof/>
          <w:sz w:val="28"/>
          <w:szCs w:val="28"/>
          <w:lang w:val="en-US" w:eastAsia="fr-FR"/>
        </w:rPr>
        <w:t xml:space="preserve"> :</w:t>
      </w:r>
    </w:p>
    <w:p w:rsidR="000F3765" w:rsidRDefault="000F3765" w:rsidP="000F3765">
      <w:pPr>
        <w:jc w:val="both"/>
        <w:rPr>
          <w:noProof/>
          <w:lang w:val="en-US" w:eastAsia="fr-FR"/>
        </w:rPr>
      </w:pPr>
      <w:r w:rsidRPr="00B8104B">
        <w:rPr>
          <w:b/>
          <w:noProof/>
          <w:u w:val="single"/>
          <w:lang w:val="en-US" w:eastAsia="fr-FR"/>
        </w:rPr>
        <w:t>OTT</w:t>
      </w:r>
      <w:r>
        <w:rPr>
          <w:noProof/>
          <w:lang w:val="en-US" w:eastAsia="fr-FR"/>
        </w:rPr>
        <w:tab/>
      </w:r>
      <w:r>
        <w:rPr>
          <w:noProof/>
          <w:lang w:val="en-US" w:eastAsia="fr-FR"/>
        </w:rPr>
        <w:tab/>
        <w:t>Fass 4 –Grüner Veltliner</w:t>
      </w:r>
      <w:r>
        <w:rPr>
          <w:noProof/>
          <w:lang w:val="en-US" w:eastAsia="fr-FR"/>
        </w:rPr>
        <w:tab/>
      </w:r>
      <w:r>
        <w:rPr>
          <w:noProof/>
          <w:lang w:val="en-US" w:eastAsia="fr-FR"/>
        </w:rPr>
        <w:tab/>
        <w:t>2018</w:t>
      </w:r>
      <w:r>
        <w:rPr>
          <w:noProof/>
          <w:lang w:val="en-US" w:eastAsia="fr-FR"/>
        </w:rPr>
        <w:tab/>
        <w:t>Wagram</w:t>
      </w:r>
    </w:p>
    <w:p w:rsidR="000F3765" w:rsidRDefault="000F3765" w:rsidP="000F3765">
      <w:pPr>
        <w:jc w:val="both"/>
        <w:rPr>
          <w:noProof/>
          <w:lang w:val="en-US" w:eastAsia="fr-FR"/>
        </w:rPr>
      </w:pPr>
      <w:r>
        <w:rPr>
          <w:noProof/>
          <w:lang w:val="en-US" w:eastAsia="fr-FR"/>
        </w:rPr>
        <w:tab/>
      </w:r>
      <w:r>
        <w:rPr>
          <w:noProof/>
          <w:lang w:val="en-US" w:eastAsia="fr-FR"/>
        </w:rPr>
        <w:tab/>
        <w:t>Der OTT – Grüner Veltliner</w:t>
      </w:r>
      <w:r>
        <w:rPr>
          <w:noProof/>
          <w:lang w:val="en-US" w:eastAsia="fr-FR"/>
        </w:rPr>
        <w:tab/>
      </w:r>
      <w:r>
        <w:rPr>
          <w:noProof/>
          <w:lang w:val="en-US" w:eastAsia="fr-FR"/>
        </w:rPr>
        <w:tab/>
        <w:t>2018</w:t>
      </w:r>
      <w:r>
        <w:rPr>
          <w:noProof/>
          <w:lang w:val="en-US" w:eastAsia="fr-FR"/>
        </w:rPr>
        <w:tab/>
        <w:t>Feuersbrunn Wagram</w:t>
      </w:r>
    </w:p>
    <w:p w:rsidR="000F3765" w:rsidRDefault="000F3765" w:rsidP="000F3765">
      <w:pPr>
        <w:jc w:val="both"/>
        <w:rPr>
          <w:noProof/>
          <w:lang w:val="en-US" w:eastAsia="fr-FR"/>
        </w:rPr>
      </w:pPr>
    </w:p>
    <w:p w:rsidR="000F3765" w:rsidRDefault="000F3765" w:rsidP="000F3765">
      <w:pPr>
        <w:jc w:val="both"/>
        <w:rPr>
          <w:noProof/>
          <w:lang w:val="en-US" w:eastAsia="fr-FR"/>
        </w:rPr>
      </w:pPr>
      <w:r>
        <w:rPr>
          <w:noProof/>
          <w:lang w:val="en-US" w:eastAsia="fr-FR"/>
        </w:rPr>
        <w:tab/>
      </w:r>
      <w:r>
        <w:rPr>
          <w:noProof/>
          <w:lang w:val="en-US" w:eastAsia="fr-FR"/>
        </w:rPr>
        <w:tab/>
        <w:t>Ried : Feuersbrunner Spiegel 1.ÖTW</w:t>
      </w:r>
      <w:r>
        <w:rPr>
          <w:noProof/>
          <w:lang w:val="en-US" w:eastAsia="fr-FR"/>
        </w:rPr>
        <w:tab/>
        <w:t>2017</w:t>
      </w:r>
      <w:r>
        <w:rPr>
          <w:noProof/>
          <w:lang w:val="en-US" w:eastAsia="fr-FR"/>
        </w:rPr>
        <w:tab/>
        <w:t>Grüner Veltliner Wagram</w:t>
      </w:r>
    </w:p>
    <w:p w:rsidR="000F3765" w:rsidRDefault="000F3765" w:rsidP="000F3765">
      <w:pPr>
        <w:jc w:val="both"/>
        <w:rPr>
          <w:noProof/>
          <w:lang w:val="en-US" w:eastAsia="fr-FR"/>
        </w:rPr>
      </w:pPr>
      <w:r>
        <w:rPr>
          <w:noProof/>
          <w:lang w:val="en-US" w:eastAsia="fr-FR"/>
        </w:rPr>
        <w:tab/>
      </w:r>
      <w:r>
        <w:rPr>
          <w:noProof/>
          <w:lang w:val="en-US" w:eastAsia="fr-FR"/>
        </w:rPr>
        <w:tab/>
        <w:t>Ried : Engabrunner Stein 1. ÖTW</w:t>
      </w:r>
      <w:r>
        <w:rPr>
          <w:noProof/>
          <w:lang w:val="en-US" w:eastAsia="fr-FR"/>
        </w:rPr>
        <w:tab/>
        <w:t xml:space="preserve">2017 </w:t>
      </w:r>
      <w:r>
        <w:rPr>
          <w:noProof/>
          <w:lang w:val="en-US" w:eastAsia="fr-FR"/>
        </w:rPr>
        <w:tab/>
        <w:t>Grüner Veltliner Kamptal DAC</w:t>
      </w:r>
    </w:p>
    <w:p w:rsidR="000F3765" w:rsidRDefault="000F3765" w:rsidP="000F3765">
      <w:pPr>
        <w:jc w:val="both"/>
        <w:rPr>
          <w:noProof/>
          <w:lang w:val="en-US" w:eastAsia="fr-FR"/>
        </w:rPr>
      </w:pPr>
      <w:r>
        <w:rPr>
          <w:noProof/>
          <w:lang w:val="en-US" w:eastAsia="fr-FR"/>
        </w:rPr>
        <w:tab/>
      </w:r>
      <w:r>
        <w:rPr>
          <w:noProof/>
          <w:lang w:val="en-US" w:eastAsia="fr-FR"/>
        </w:rPr>
        <w:tab/>
        <w:t>Ried : Feuersbrunner Rosenberg 1.ÖTW2017</w:t>
      </w:r>
      <w:r>
        <w:rPr>
          <w:noProof/>
          <w:lang w:val="en-US" w:eastAsia="fr-FR"/>
        </w:rPr>
        <w:tab/>
        <w:t>Grüner Veltliner Wagram</w:t>
      </w:r>
    </w:p>
    <w:p w:rsidR="000F3765" w:rsidRDefault="000F3765" w:rsidP="000F3765">
      <w:pPr>
        <w:jc w:val="both"/>
        <w:rPr>
          <w:noProof/>
          <w:lang w:val="en-US" w:eastAsia="fr-FR"/>
        </w:rPr>
      </w:pPr>
      <w:r>
        <w:rPr>
          <w:noProof/>
          <w:lang w:val="en-US" w:eastAsia="fr-FR"/>
        </w:rPr>
        <w:tab/>
      </w:r>
      <w:r>
        <w:rPr>
          <w:noProof/>
          <w:lang w:val="en-US" w:eastAsia="fr-FR"/>
        </w:rPr>
        <w:tab/>
        <w:t>Ried : Feuersbrunner Kirchthal</w:t>
      </w:r>
      <w:r>
        <w:rPr>
          <w:noProof/>
          <w:lang w:val="en-US" w:eastAsia="fr-FR"/>
        </w:rPr>
        <w:tab/>
      </w:r>
      <w:r>
        <w:rPr>
          <w:noProof/>
          <w:lang w:val="en-US" w:eastAsia="fr-FR"/>
        </w:rPr>
        <w:tab/>
        <w:t>2017</w:t>
      </w:r>
      <w:r>
        <w:rPr>
          <w:noProof/>
          <w:lang w:val="en-US" w:eastAsia="fr-FR"/>
        </w:rPr>
        <w:tab/>
        <w:t>Riesling Wagram</w:t>
      </w:r>
    </w:p>
    <w:p w:rsidR="000F3765" w:rsidRDefault="000F3765" w:rsidP="000F3765">
      <w:pPr>
        <w:jc w:val="both"/>
        <w:rPr>
          <w:noProof/>
          <w:lang w:val="en-US" w:eastAsia="fr-FR"/>
        </w:rPr>
      </w:pPr>
    </w:p>
    <w:p w:rsidR="000F3765" w:rsidRDefault="000F3765" w:rsidP="000F3765">
      <w:pPr>
        <w:jc w:val="both"/>
        <w:rPr>
          <w:noProof/>
          <w:lang w:val="en-US" w:eastAsia="fr-FR"/>
        </w:rPr>
      </w:pPr>
      <w:r w:rsidRPr="00B8104B">
        <w:rPr>
          <w:b/>
          <w:noProof/>
          <w:u w:val="single"/>
          <w:lang w:val="en-US" w:eastAsia="fr-FR"/>
        </w:rPr>
        <w:t>FRITSCH</w:t>
      </w:r>
      <w:r>
        <w:rPr>
          <w:noProof/>
          <w:lang w:val="en-US" w:eastAsia="fr-FR"/>
        </w:rPr>
        <w:tab/>
        <w:t>Grüner Veltliner</w:t>
      </w:r>
      <w:r>
        <w:rPr>
          <w:noProof/>
          <w:lang w:val="en-US" w:eastAsia="fr-FR"/>
        </w:rPr>
        <w:tab/>
      </w:r>
      <w:r>
        <w:rPr>
          <w:noProof/>
          <w:lang w:val="en-US" w:eastAsia="fr-FR"/>
        </w:rPr>
        <w:tab/>
      </w:r>
      <w:r>
        <w:rPr>
          <w:noProof/>
          <w:lang w:val="en-US" w:eastAsia="fr-FR"/>
        </w:rPr>
        <w:tab/>
        <w:t>2018</w:t>
      </w:r>
      <w:r>
        <w:rPr>
          <w:noProof/>
          <w:lang w:val="en-US" w:eastAsia="fr-FR"/>
        </w:rPr>
        <w:tab/>
        <w:t>Wagram</w:t>
      </w:r>
    </w:p>
    <w:p w:rsidR="000F3765" w:rsidRDefault="000F3765" w:rsidP="000F3765">
      <w:pPr>
        <w:jc w:val="both"/>
        <w:rPr>
          <w:noProof/>
          <w:lang w:val="en-US" w:eastAsia="fr-FR"/>
        </w:rPr>
      </w:pPr>
      <w:r>
        <w:rPr>
          <w:noProof/>
          <w:lang w:val="en-US" w:eastAsia="fr-FR"/>
        </w:rPr>
        <w:tab/>
      </w:r>
      <w:r>
        <w:rPr>
          <w:noProof/>
          <w:lang w:val="en-US" w:eastAsia="fr-FR"/>
        </w:rPr>
        <w:tab/>
        <w:t>Kirchberger</w:t>
      </w:r>
      <w:r>
        <w:rPr>
          <w:noProof/>
          <w:lang w:val="en-US" w:eastAsia="fr-FR"/>
        </w:rPr>
        <w:tab/>
      </w:r>
      <w:r>
        <w:rPr>
          <w:noProof/>
          <w:lang w:val="en-US" w:eastAsia="fr-FR"/>
        </w:rPr>
        <w:tab/>
      </w:r>
      <w:r>
        <w:rPr>
          <w:noProof/>
          <w:lang w:val="en-US" w:eastAsia="fr-FR"/>
        </w:rPr>
        <w:tab/>
      </w:r>
      <w:r>
        <w:rPr>
          <w:noProof/>
          <w:lang w:val="en-US" w:eastAsia="fr-FR"/>
        </w:rPr>
        <w:tab/>
        <w:t>2018</w:t>
      </w:r>
      <w:r>
        <w:rPr>
          <w:noProof/>
          <w:lang w:val="en-US" w:eastAsia="fr-FR"/>
        </w:rPr>
        <w:tab/>
        <w:t>Grüner Veltliner Wagram</w:t>
      </w:r>
    </w:p>
    <w:p w:rsidR="000F3765" w:rsidRDefault="000F3765" w:rsidP="000F3765">
      <w:pPr>
        <w:jc w:val="both"/>
        <w:rPr>
          <w:noProof/>
          <w:lang w:val="en-US" w:eastAsia="fr-FR"/>
        </w:rPr>
      </w:pPr>
    </w:p>
    <w:p w:rsidR="000F3765" w:rsidRDefault="000F3765" w:rsidP="000F3765">
      <w:pPr>
        <w:jc w:val="both"/>
        <w:rPr>
          <w:noProof/>
          <w:lang w:val="en-US" w:eastAsia="fr-FR"/>
        </w:rPr>
      </w:pPr>
      <w:r>
        <w:rPr>
          <w:noProof/>
          <w:lang w:val="en-US" w:eastAsia="fr-FR"/>
        </w:rPr>
        <w:tab/>
      </w:r>
      <w:r>
        <w:rPr>
          <w:noProof/>
          <w:lang w:val="en-US" w:eastAsia="fr-FR"/>
        </w:rPr>
        <w:tab/>
        <w:t>Ried : Schlossberg 1.ÖTW</w:t>
      </w:r>
      <w:r>
        <w:rPr>
          <w:noProof/>
          <w:lang w:val="en-US" w:eastAsia="fr-FR"/>
        </w:rPr>
        <w:tab/>
      </w:r>
      <w:r>
        <w:rPr>
          <w:noProof/>
          <w:lang w:val="en-US" w:eastAsia="fr-FR"/>
        </w:rPr>
        <w:tab/>
        <w:t>2017</w:t>
      </w:r>
      <w:r>
        <w:rPr>
          <w:noProof/>
          <w:lang w:val="en-US" w:eastAsia="fr-FR"/>
        </w:rPr>
        <w:tab/>
        <w:t>Grüner Veltliner Wagram</w:t>
      </w:r>
    </w:p>
    <w:p w:rsidR="000F3765" w:rsidRDefault="000F3765" w:rsidP="000F3765">
      <w:pPr>
        <w:jc w:val="both"/>
        <w:rPr>
          <w:noProof/>
          <w:lang w:val="en-US" w:eastAsia="fr-FR"/>
        </w:rPr>
      </w:pPr>
      <w:r>
        <w:rPr>
          <w:noProof/>
          <w:lang w:val="en-US" w:eastAsia="fr-FR"/>
        </w:rPr>
        <w:tab/>
      </w:r>
      <w:r>
        <w:rPr>
          <w:noProof/>
          <w:lang w:val="en-US" w:eastAsia="fr-FR"/>
        </w:rPr>
        <w:tab/>
        <w:t>Ried : Schlossberg 1. ÖTW</w:t>
      </w:r>
      <w:r>
        <w:rPr>
          <w:noProof/>
          <w:lang w:val="en-US" w:eastAsia="fr-FR"/>
        </w:rPr>
        <w:tab/>
      </w:r>
      <w:r>
        <w:rPr>
          <w:noProof/>
          <w:lang w:val="en-US" w:eastAsia="fr-FR"/>
        </w:rPr>
        <w:tab/>
        <w:t>2015</w:t>
      </w:r>
      <w:r>
        <w:rPr>
          <w:noProof/>
          <w:lang w:val="en-US" w:eastAsia="fr-FR"/>
        </w:rPr>
        <w:tab/>
        <w:t>Grüner Veltliner Wagram</w:t>
      </w:r>
    </w:p>
    <w:p w:rsidR="000F3765" w:rsidRDefault="000F3765" w:rsidP="000F3765">
      <w:pPr>
        <w:jc w:val="both"/>
        <w:rPr>
          <w:noProof/>
          <w:lang w:val="en-US" w:eastAsia="fr-FR"/>
        </w:rPr>
      </w:pPr>
      <w:r>
        <w:rPr>
          <w:noProof/>
          <w:lang w:val="en-US" w:eastAsia="fr-FR"/>
        </w:rPr>
        <w:tab/>
      </w:r>
      <w:r>
        <w:rPr>
          <w:noProof/>
          <w:lang w:val="en-US" w:eastAsia="fr-FR"/>
        </w:rPr>
        <w:tab/>
        <w:t>Ried : Schlossberg 1.ÖTW</w:t>
      </w:r>
      <w:r>
        <w:rPr>
          <w:noProof/>
          <w:lang w:val="en-US" w:eastAsia="fr-FR"/>
        </w:rPr>
        <w:tab/>
      </w:r>
      <w:r>
        <w:rPr>
          <w:noProof/>
          <w:lang w:val="en-US" w:eastAsia="fr-FR"/>
        </w:rPr>
        <w:tab/>
        <w:t>2013</w:t>
      </w:r>
      <w:r>
        <w:rPr>
          <w:noProof/>
          <w:lang w:val="en-US" w:eastAsia="fr-FR"/>
        </w:rPr>
        <w:tab/>
        <w:t>Grüner Veltliner Wagram</w:t>
      </w:r>
    </w:p>
    <w:p w:rsidR="000F3765" w:rsidRPr="00B8104B" w:rsidRDefault="000F3765" w:rsidP="000F3765">
      <w:pPr>
        <w:jc w:val="both"/>
        <w:rPr>
          <w:b/>
          <w:noProof/>
          <w:u w:val="single"/>
          <w:lang w:val="en-US" w:eastAsia="fr-FR"/>
        </w:rPr>
      </w:pPr>
      <w:r w:rsidRPr="00B8104B">
        <w:rPr>
          <w:b/>
          <w:noProof/>
          <w:u w:val="single"/>
          <w:lang w:val="en-US" w:eastAsia="fr-FR"/>
        </w:rPr>
        <w:lastRenderedPageBreak/>
        <w:t>JURTSCHITSCH</w:t>
      </w:r>
    </w:p>
    <w:p w:rsidR="000F3765" w:rsidRDefault="000F3765" w:rsidP="000F3765">
      <w:pPr>
        <w:jc w:val="both"/>
        <w:rPr>
          <w:noProof/>
          <w:lang w:val="en-US" w:eastAsia="fr-FR"/>
        </w:rPr>
      </w:pPr>
      <w:r>
        <w:rPr>
          <w:noProof/>
          <w:lang w:val="en-US" w:eastAsia="fr-FR"/>
        </w:rPr>
        <w:tab/>
      </w:r>
      <w:r>
        <w:rPr>
          <w:noProof/>
          <w:lang w:val="en-US" w:eastAsia="fr-FR"/>
        </w:rPr>
        <w:tab/>
        <w:t>Stein Grüner Veltliner</w:t>
      </w:r>
      <w:r>
        <w:rPr>
          <w:noProof/>
          <w:lang w:val="en-US" w:eastAsia="fr-FR"/>
        </w:rPr>
        <w:tab/>
      </w:r>
      <w:r>
        <w:rPr>
          <w:noProof/>
          <w:lang w:val="en-US" w:eastAsia="fr-FR"/>
        </w:rPr>
        <w:tab/>
      </w:r>
      <w:r>
        <w:rPr>
          <w:noProof/>
          <w:lang w:val="en-US" w:eastAsia="fr-FR"/>
        </w:rPr>
        <w:tab/>
        <w:t>2018</w:t>
      </w:r>
      <w:r>
        <w:rPr>
          <w:noProof/>
          <w:lang w:val="en-US" w:eastAsia="fr-FR"/>
        </w:rPr>
        <w:tab/>
        <w:t>Kamptal DAC</w:t>
      </w:r>
    </w:p>
    <w:p w:rsidR="000F3765" w:rsidRDefault="000F3765" w:rsidP="000F3765">
      <w:pPr>
        <w:jc w:val="both"/>
        <w:rPr>
          <w:noProof/>
          <w:lang w:val="en-US" w:eastAsia="fr-FR"/>
        </w:rPr>
      </w:pPr>
      <w:r>
        <w:rPr>
          <w:noProof/>
          <w:lang w:val="en-US" w:eastAsia="fr-FR"/>
        </w:rPr>
        <w:tab/>
      </w:r>
      <w:r>
        <w:rPr>
          <w:noProof/>
          <w:lang w:val="en-US" w:eastAsia="fr-FR"/>
        </w:rPr>
        <w:tab/>
        <w:t>Langenlois</w:t>
      </w:r>
      <w:r>
        <w:rPr>
          <w:noProof/>
          <w:lang w:val="en-US" w:eastAsia="fr-FR"/>
        </w:rPr>
        <w:tab/>
      </w:r>
      <w:r>
        <w:rPr>
          <w:noProof/>
          <w:lang w:val="en-US" w:eastAsia="fr-FR"/>
        </w:rPr>
        <w:tab/>
      </w:r>
      <w:r>
        <w:rPr>
          <w:noProof/>
          <w:lang w:val="en-US" w:eastAsia="fr-FR"/>
        </w:rPr>
        <w:tab/>
      </w:r>
      <w:r>
        <w:rPr>
          <w:noProof/>
          <w:lang w:val="en-US" w:eastAsia="fr-FR"/>
        </w:rPr>
        <w:tab/>
        <w:t>2018</w:t>
      </w:r>
      <w:r>
        <w:rPr>
          <w:noProof/>
          <w:lang w:val="en-US" w:eastAsia="fr-FR"/>
        </w:rPr>
        <w:tab/>
        <w:t>Riesling Kamptal DAC</w:t>
      </w:r>
    </w:p>
    <w:p w:rsidR="000F3765" w:rsidRDefault="000F3765" w:rsidP="000F3765">
      <w:pPr>
        <w:jc w:val="both"/>
        <w:rPr>
          <w:noProof/>
          <w:lang w:val="en-US" w:eastAsia="fr-FR"/>
        </w:rPr>
      </w:pPr>
    </w:p>
    <w:p w:rsidR="000F3765" w:rsidRDefault="000F3765" w:rsidP="000F3765">
      <w:pPr>
        <w:jc w:val="both"/>
        <w:rPr>
          <w:noProof/>
          <w:lang w:val="en-US" w:eastAsia="fr-FR"/>
        </w:rPr>
      </w:pPr>
      <w:r>
        <w:rPr>
          <w:noProof/>
          <w:lang w:val="en-US" w:eastAsia="fr-FR"/>
        </w:rPr>
        <w:tab/>
      </w:r>
      <w:r>
        <w:rPr>
          <w:noProof/>
          <w:lang w:val="en-US" w:eastAsia="fr-FR"/>
        </w:rPr>
        <w:tab/>
        <w:t>Ried : Langenlois Käferberg 1.ÖTW</w:t>
      </w:r>
      <w:r>
        <w:rPr>
          <w:noProof/>
          <w:lang w:val="en-US" w:eastAsia="fr-FR"/>
        </w:rPr>
        <w:tab/>
        <w:t>2017</w:t>
      </w:r>
      <w:r>
        <w:rPr>
          <w:noProof/>
          <w:lang w:val="en-US" w:eastAsia="fr-FR"/>
        </w:rPr>
        <w:tab/>
        <w:t>Grüner Veltliner Kamptal DAC</w:t>
      </w:r>
    </w:p>
    <w:p w:rsidR="000F3765" w:rsidRDefault="000F3765" w:rsidP="000F3765">
      <w:pPr>
        <w:jc w:val="both"/>
        <w:rPr>
          <w:noProof/>
          <w:lang w:val="en-US" w:eastAsia="fr-FR"/>
        </w:rPr>
      </w:pPr>
      <w:r>
        <w:rPr>
          <w:noProof/>
          <w:lang w:val="en-US" w:eastAsia="fr-FR"/>
        </w:rPr>
        <w:tab/>
      </w:r>
      <w:r>
        <w:rPr>
          <w:noProof/>
          <w:lang w:val="en-US" w:eastAsia="fr-FR"/>
        </w:rPr>
        <w:tab/>
        <w:t>Ried : Langenlois Käferberg 1.OTW</w:t>
      </w:r>
      <w:r>
        <w:rPr>
          <w:noProof/>
          <w:lang w:val="en-US" w:eastAsia="fr-FR"/>
        </w:rPr>
        <w:tab/>
        <w:t>2016</w:t>
      </w:r>
      <w:r>
        <w:rPr>
          <w:noProof/>
          <w:lang w:val="en-US" w:eastAsia="fr-FR"/>
        </w:rPr>
        <w:tab/>
        <w:t>Grüner Veltliner Kamptal DAC</w:t>
      </w:r>
    </w:p>
    <w:p w:rsidR="000F3765" w:rsidRPr="00B861B4" w:rsidRDefault="000F3765" w:rsidP="000F3765">
      <w:pPr>
        <w:jc w:val="both"/>
        <w:rPr>
          <w:noProof/>
          <w:lang w:val="en-US" w:eastAsia="fr-FR"/>
        </w:rPr>
      </w:pPr>
      <w:r>
        <w:rPr>
          <w:noProof/>
          <w:lang w:val="en-US" w:eastAsia="fr-FR"/>
        </w:rPr>
        <w:tab/>
      </w:r>
      <w:r>
        <w:rPr>
          <w:noProof/>
          <w:lang w:val="en-US" w:eastAsia="fr-FR"/>
        </w:rPr>
        <w:tab/>
        <w:t>Ried : Langenlois Käferberg 1.OTW</w:t>
      </w:r>
      <w:r>
        <w:rPr>
          <w:noProof/>
          <w:lang w:val="en-US" w:eastAsia="fr-FR"/>
        </w:rPr>
        <w:tab/>
        <w:t>2015</w:t>
      </w:r>
      <w:r>
        <w:rPr>
          <w:noProof/>
          <w:lang w:val="en-US" w:eastAsia="fr-FR"/>
        </w:rPr>
        <w:tab/>
        <w:t>Grüner Veltliner Kamptal DAC</w:t>
      </w:r>
    </w:p>
    <w:p w:rsidR="000F3765" w:rsidRDefault="000F3765" w:rsidP="000F3765">
      <w:pPr>
        <w:ind w:firstLine="708"/>
        <w:jc w:val="center"/>
        <w:rPr>
          <w:noProof/>
          <w:lang w:val="en-US" w:eastAsia="fr-FR"/>
        </w:rPr>
      </w:pPr>
      <w:r>
        <w:rPr>
          <w:noProof/>
          <w:lang w:val="en-US" w:eastAsia="fr-FR"/>
        </w:rPr>
        <w:t>Ried : Langenlois Käferberg 1.OTW</w:t>
      </w:r>
      <w:r>
        <w:rPr>
          <w:noProof/>
          <w:lang w:val="en-US" w:eastAsia="fr-FR"/>
        </w:rPr>
        <w:tab/>
        <w:t>2011</w:t>
      </w:r>
      <w:r>
        <w:rPr>
          <w:noProof/>
          <w:lang w:val="en-US" w:eastAsia="fr-FR"/>
        </w:rPr>
        <w:tab/>
        <w:t>Grüner Veltliner Kamptal DAC</w:t>
      </w:r>
    </w:p>
    <w:p w:rsidR="000F3765" w:rsidRDefault="000F3765" w:rsidP="000F3765">
      <w:pPr>
        <w:ind w:firstLine="708"/>
        <w:jc w:val="center"/>
        <w:rPr>
          <w:noProof/>
          <w:lang w:val="en-US" w:eastAsia="fr-FR"/>
        </w:rPr>
      </w:pPr>
    </w:p>
    <w:p w:rsidR="000F3765" w:rsidRDefault="000F3765" w:rsidP="000F3765">
      <w:pPr>
        <w:rPr>
          <w:noProof/>
          <w:lang w:val="en-US" w:eastAsia="fr-FR"/>
        </w:rPr>
      </w:pPr>
    </w:p>
    <w:p w:rsidR="000F3765" w:rsidRPr="00B861B4" w:rsidRDefault="000F3765" w:rsidP="000F3765">
      <w:pPr>
        <w:jc w:val="both"/>
        <w:rPr>
          <w:noProof/>
          <w:lang w:val="en-US" w:eastAsia="fr-FR"/>
        </w:rPr>
      </w:pPr>
      <w:r w:rsidRPr="00B8104B">
        <w:rPr>
          <w:b/>
          <w:noProof/>
          <w:u w:val="single"/>
          <w:lang w:val="en-US" w:eastAsia="fr-FR"/>
        </w:rPr>
        <w:t>HIRSCH</w:t>
      </w:r>
      <w:r>
        <w:rPr>
          <w:noProof/>
          <w:lang w:val="en-US" w:eastAsia="fr-FR"/>
        </w:rPr>
        <w:tab/>
      </w:r>
      <w:r>
        <w:rPr>
          <w:noProof/>
          <w:lang w:val="en-US" w:eastAsia="fr-FR"/>
        </w:rPr>
        <w:tab/>
        <w:t>Kammern</w:t>
      </w:r>
      <w:r>
        <w:rPr>
          <w:noProof/>
          <w:lang w:val="en-US" w:eastAsia="fr-FR"/>
        </w:rPr>
        <w:tab/>
      </w:r>
      <w:r>
        <w:rPr>
          <w:noProof/>
          <w:lang w:val="en-US" w:eastAsia="fr-FR"/>
        </w:rPr>
        <w:tab/>
      </w:r>
      <w:r>
        <w:rPr>
          <w:noProof/>
          <w:lang w:val="en-US" w:eastAsia="fr-FR"/>
        </w:rPr>
        <w:tab/>
      </w:r>
      <w:r>
        <w:rPr>
          <w:noProof/>
          <w:lang w:val="en-US" w:eastAsia="fr-FR"/>
        </w:rPr>
        <w:tab/>
        <w:t>2018</w:t>
      </w:r>
      <w:r>
        <w:rPr>
          <w:noProof/>
          <w:lang w:val="en-US" w:eastAsia="fr-FR"/>
        </w:rPr>
        <w:tab/>
        <w:t>Grüner Veltliner Kamptal DAC</w:t>
      </w:r>
    </w:p>
    <w:p w:rsidR="000F3765" w:rsidRDefault="000F3765" w:rsidP="000F3765">
      <w:pPr>
        <w:ind w:left="708" w:firstLine="708"/>
        <w:jc w:val="both"/>
        <w:rPr>
          <w:noProof/>
          <w:lang w:val="en-US" w:eastAsia="fr-FR"/>
        </w:rPr>
      </w:pPr>
      <w:r>
        <w:rPr>
          <w:noProof/>
          <w:lang w:val="en-US" w:eastAsia="fr-FR"/>
        </w:rPr>
        <w:t>Kammern</w:t>
      </w:r>
      <w:r>
        <w:rPr>
          <w:noProof/>
          <w:lang w:val="en-US" w:eastAsia="fr-FR"/>
        </w:rPr>
        <w:tab/>
      </w:r>
      <w:r>
        <w:rPr>
          <w:noProof/>
          <w:lang w:val="en-US" w:eastAsia="fr-FR"/>
        </w:rPr>
        <w:tab/>
      </w:r>
      <w:r>
        <w:rPr>
          <w:noProof/>
          <w:lang w:val="en-US" w:eastAsia="fr-FR"/>
        </w:rPr>
        <w:tab/>
      </w:r>
      <w:r>
        <w:rPr>
          <w:noProof/>
          <w:lang w:val="en-US" w:eastAsia="fr-FR"/>
        </w:rPr>
        <w:tab/>
        <w:t>2017</w:t>
      </w:r>
      <w:r>
        <w:rPr>
          <w:noProof/>
          <w:lang w:val="en-US" w:eastAsia="fr-FR"/>
        </w:rPr>
        <w:tab/>
        <w:t>Grüner Veltliner Kamptal DAC</w:t>
      </w:r>
    </w:p>
    <w:p w:rsidR="000F3765" w:rsidRDefault="000F3765" w:rsidP="000F3765">
      <w:pPr>
        <w:ind w:left="708" w:firstLine="708"/>
        <w:jc w:val="both"/>
        <w:rPr>
          <w:noProof/>
          <w:lang w:val="en-US" w:eastAsia="fr-FR"/>
        </w:rPr>
      </w:pPr>
    </w:p>
    <w:p w:rsidR="000F3765" w:rsidRDefault="000F3765" w:rsidP="000F3765">
      <w:pPr>
        <w:ind w:left="2124" w:hanging="708"/>
        <w:jc w:val="both"/>
        <w:rPr>
          <w:noProof/>
          <w:lang w:val="en-US" w:eastAsia="fr-FR"/>
        </w:rPr>
      </w:pPr>
      <w:r>
        <w:rPr>
          <w:noProof/>
          <w:lang w:val="en-US" w:eastAsia="fr-FR"/>
        </w:rPr>
        <w:t>Ried : Kammer Grub 1.ÖTW</w:t>
      </w:r>
      <w:r>
        <w:rPr>
          <w:noProof/>
          <w:lang w:val="en-US" w:eastAsia="fr-FR"/>
        </w:rPr>
        <w:tab/>
      </w:r>
      <w:r>
        <w:rPr>
          <w:noProof/>
          <w:lang w:val="en-US" w:eastAsia="fr-FR"/>
        </w:rPr>
        <w:tab/>
        <w:t>2017</w:t>
      </w:r>
      <w:r>
        <w:rPr>
          <w:noProof/>
          <w:lang w:val="en-US" w:eastAsia="fr-FR"/>
        </w:rPr>
        <w:tab/>
        <w:t>Grüner Veltliner Kamptal DAC</w:t>
      </w:r>
    </w:p>
    <w:p w:rsidR="000F3765" w:rsidRDefault="000F3765" w:rsidP="000F3765">
      <w:pPr>
        <w:ind w:left="2124" w:hanging="708"/>
        <w:jc w:val="both"/>
        <w:rPr>
          <w:noProof/>
          <w:lang w:val="en-US" w:eastAsia="fr-FR"/>
        </w:rPr>
      </w:pPr>
      <w:r>
        <w:rPr>
          <w:noProof/>
          <w:lang w:val="en-US" w:eastAsia="fr-FR"/>
        </w:rPr>
        <w:t>Ried : Kammer Grub 1.ÖTW</w:t>
      </w:r>
      <w:r>
        <w:rPr>
          <w:noProof/>
          <w:lang w:val="en-US" w:eastAsia="fr-FR"/>
        </w:rPr>
        <w:tab/>
      </w:r>
      <w:r>
        <w:rPr>
          <w:noProof/>
          <w:lang w:val="en-US" w:eastAsia="fr-FR"/>
        </w:rPr>
        <w:tab/>
        <w:t>2016</w:t>
      </w:r>
      <w:r>
        <w:rPr>
          <w:noProof/>
          <w:lang w:val="en-US" w:eastAsia="fr-FR"/>
        </w:rPr>
        <w:tab/>
        <w:t>Grüner Veltliner Kamptal DAC</w:t>
      </w:r>
    </w:p>
    <w:p w:rsidR="000F3765" w:rsidRDefault="000F3765" w:rsidP="000F3765">
      <w:pPr>
        <w:jc w:val="both"/>
        <w:rPr>
          <w:noProof/>
          <w:lang w:val="en-US" w:eastAsia="fr-FR"/>
        </w:rPr>
      </w:pPr>
      <w:r>
        <w:rPr>
          <w:noProof/>
          <w:lang w:val="en-US" w:eastAsia="fr-FR"/>
        </w:rPr>
        <w:tab/>
      </w:r>
      <w:r>
        <w:rPr>
          <w:noProof/>
          <w:lang w:val="en-US" w:eastAsia="fr-FR"/>
        </w:rPr>
        <w:tab/>
        <w:t>Ried : Zöbing Heiligenstein 1.ÖTW</w:t>
      </w:r>
      <w:r>
        <w:rPr>
          <w:noProof/>
          <w:lang w:val="en-US" w:eastAsia="fr-FR"/>
        </w:rPr>
        <w:tab/>
        <w:t>2017</w:t>
      </w:r>
      <w:r>
        <w:rPr>
          <w:noProof/>
          <w:lang w:val="en-US" w:eastAsia="fr-FR"/>
        </w:rPr>
        <w:tab/>
        <w:t>Riesling Kamptal DAC</w:t>
      </w:r>
    </w:p>
    <w:p w:rsidR="000F3765" w:rsidRDefault="000F3765" w:rsidP="000F3765">
      <w:pPr>
        <w:jc w:val="both"/>
        <w:rPr>
          <w:noProof/>
          <w:lang w:val="en-US" w:eastAsia="fr-FR"/>
        </w:rPr>
      </w:pPr>
      <w:r>
        <w:rPr>
          <w:noProof/>
          <w:lang w:val="en-US" w:eastAsia="fr-FR"/>
        </w:rPr>
        <w:tab/>
      </w:r>
      <w:r>
        <w:rPr>
          <w:noProof/>
          <w:lang w:val="en-US" w:eastAsia="fr-FR"/>
        </w:rPr>
        <w:tab/>
        <w:t>Ried : Zöbing Heiligenstein 1.ÖTW</w:t>
      </w:r>
      <w:r>
        <w:rPr>
          <w:noProof/>
          <w:lang w:val="en-US" w:eastAsia="fr-FR"/>
        </w:rPr>
        <w:tab/>
        <w:t>2016</w:t>
      </w:r>
      <w:r>
        <w:rPr>
          <w:noProof/>
          <w:lang w:val="en-US" w:eastAsia="fr-FR"/>
        </w:rPr>
        <w:tab/>
        <w:t>Riesling Kamptal DAC</w:t>
      </w:r>
    </w:p>
    <w:p w:rsidR="000F3765" w:rsidRDefault="000F3765" w:rsidP="000F3765">
      <w:pPr>
        <w:jc w:val="both"/>
        <w:rPr>
          <w:noProof/>
          <w:lang w:val="en-US" w:eastAsia="fr-FR"/>
        </w:rPr>
      </w:pPr>
    </w:p>
    <w:p w:rsidR="000F3765" w:rsidRDefault="000F3765" w:rsidP="000F3765">
      <w:pPr>
        <w:jc w:val="both"/>
        <w:rPr>
          <w:noProof/>
          <w:lang w:val="en-US" w:eastAsia="fr-FR"/>
        </w:rPr>
      </w:pPr>
    </w:p>
    <w:p w:rsidR="000F3765" w:rsidRDefault="000F3765" w:rsidP="000F3765">
      <w:pPr>
        <w:jc w:val="both"/>
        <w:rPr>
          <w:noProof/>
          <w:lang w:val="en-US" w:eastAsia="fr-FR"/>
        </w:rPr>
      </w:pPr>
    </w:p>
    <w:p w:rsidR="000F3765" w:rsidRDefault="000F3765" w:rsidP="000F3765">
      <w:pPr>
        <w:jc w:val="both"/>
        <w:rPr>
          <w:noProof/>
          <w:lang w:val="en-US" w:eastAsia="fr-FR"/>
        </w:rPr>
      </w:pPr>
      <w:r w:rsidRPr="00B8104B">
        <w:rPr>
          <w:b/>
          <w:noProof/>
          <w:u w:val="single"/>
          <w:lang w:val="en-US" w:eastAsia="fr-FR"/>
        </w:rPr>
        <w:t>LOIMER</w:t>
      </w:r>
      <w:r>
        <w:rPr>
          <w:noProof/>
          <w:lang w:val="en-US" w:eastAsia="fr-FR"/>
        </w:rPr>
        <w:tab/>
        <w:t xml:space="preserve">Kamptal Grüner Veltliner </w:t>
      </w:r>
      <w:r>
        <w:rPr>
          <w:noProof/>
          <w:lang w:val="en-US" w:eastAsia="fr-FR"/>
        </w:rPr>
        <w:tab/>
      </w:r>
      <w:r>
        <w:rPr>
          <w:noProof/>
          <w:lang w:val="en-US" w:eastAsia="fr-FR"/>
        </w:rPr>
        <w:tab/>
        <w:t>2018</w:t>
      </w:r>
      <w:r>
        <w:rPr>
          <w:noProof/>
          <w:lang w:val="en-US" w:eastAsia="fr-FR"/>
        </w:rPr>
        <w:tab/>
        <w:t>Kamptal DAC</w:t>
      </w:r>
    </w:p>
    <w:p w:rsidR="000F3765" w:rsidRDefault="000F3765" w:rsidP="000F3765">
      <w:pPr>
        <w:jc w:val="both"/>
        <w:rPr>
          <w:noProof/>
          <w:lang w:val="en-US" w:eastAsia="fr-FR"/>
        </w:rPr>
      </w:pPr>
      <w:r>
        <w:rPr>
          <w:noProof/>
          <w:lang w:val="en-US" w:eastAsia="fr-FR"/>
        </w:rPr>
        <w:tab/>
      </w:r>
      <w:r>
        <w:rPr>
          <w:noProof/>
          <w:lang w:val="en-US" w:eastAsia="fr-FR"/>
        </w:rPr>
        <w:tab/>
        <w:t>Langenloiser Grüner Veltliner</w:t>
      </w:r>
      <w:r>
        <w:rPr>
          <w:noProof/>
          <w:lang w:val="en-US" w:eastAsia="fr-FR"/>
        </w:rPr>
        <w:tab/>
      </w:r>
      <w:r>
        <w:rPr>
          <w:noProof/>
          <w:lang w:val="en-US" w:eastAsia="fr-FR"/>
        </w:rPr>
        <w:tab/>
        <w:t>2017</w:t>
      </w:r>
      <w:r>
        <w:rPr>
          <w:noProof/>
          <w:lang w:val="en-US" w:eastAsia="fr-FR"/>
        </w:rPr>
        <w:tab/>
        <w:t>Kamptal DAC</w:t>
      </w:r>
    </w:p>
    <w:p w:rsidR="000F3765" w:rsidRDefault="000F3765" w:rsidP="000F3765">
      <w:pPr>
        <w:jc w:val="both"/>
        <w:rPr>
          <w:noProof/>
          <w:lang w:val="en-US" w:eastAsia="fr-FR"/>
        </w:rPr>
      </w:pPr>
    </w:p>
    <w:p w:rsidR="000F3765" w:rsidRDefault="000F3765" w:rsidP="000F3765">
      <w:pPr>
        <w:jc w:val="both"/>
        <w:rPr>
          <w:noProof/>
          <w:lang w:val="en-US" w:eastAsia="fr-FR"/>
        </w:rPr>
      </w:pPr>
      <w:r>
        <w:rPr>
          <w:noProof/>
          <w:lang w:val="en-US" w:eastAsia="fr-FR"/>
        </w:rPr>
        <w:tab/>
      </w:r>
      <w:r>
        <w:rPr>
          <w:noProof/>
          <w:lang w:val="en-US" w:eastAsia="fr-FR"/>
        </w:rPr>
        <w:tab/>
        <w:t>Ried : Langenlois Seeberg 1.ÖTW</w:t>
      </w:r>
      <w:r>
        <w:rPr>
          <w:noProof/>
          <w:lang w:val="en-US" w:eastAsia="fr-FR"/>
        </w:rPr>
        <w:tab/>
        <w:t xml:space="preserve">2016 </w:t>
      </w:r>
      <w:r>
        <w:rPr>
          <w:noProof/>
          <w:lang w:val="en-US" w:eastAsia="fr-FR"/>
        </w:rPr>
        <w:tab/>
        <w:t>Riesling Kamptal DAC</w:t>
      </w:r>
    </w:p>
    <w:p w:rsidR="000F3765" w:rsidRDefault="000F3765" w:rsidP="000F3765">
      <w:pPr>
        <w:jc w:val="both"/>
        <w:rPr>
          <w:noProof/>
          <w:lang w:val="en-US" w:eastAsia="fr-FR"/>
        </w:rPr>
      </w:pPr>
      <w:r>
        <w:rPr>
          <w:noProof/>
          <w:lang w:val="en-US" w:eastAsia="fr-FR"/>
        </w:rPr>
        <w:tab/>
      </w:r>
      <w:r>
        <w:rPr>
          <w:noProof/>
          <w:lang w:val="en-US" w:eastAsia="fr-FR"/>
        </w:rPr>
        <w:tab/>
        <w:t>Ried : Langenlois Seeberg 1.ÖTW</w:t>
      </w:r>
      <w:r>
        <w:rPr>
          <w:noProof/>
          <w:lang w:val="en-US" w:eastAsia="fr-FR"/>
        </w:rPr>
        <w:tab/>
        <w:t xml:space="preserve">2015 </w:t>
      </w:r>
      <w:r>
        <w:rPr>
          <w:noProof/>
          <w:lang w:val="en-US" w:eastAsia="fr-FR"/>
        </w:rPr>
        <w:tab/>
        <w:t>Riesling Kamptal DAC</w:t>
      </w:r>
    </w:p>
    <w:p w:rsidR="000F3765" w:rsidRPr="00B861B4" w:rsidRDefault="000F3765" w:rsidP="000F3765">
      <w:pPr>
        <w:ind w:left="708" w:firstLine="708"/>
        <w:jc w:val="both"/>
        <w:rPr>
          <w:noProof/>
          <w:lang w:val="en-US" w:eastAsia="fr-FR"/>
        </w:rPr>
      </w:pPr>
      <w:r>
        <w:rPr>
          <w:noProof/>
          <w:lang w:val="en-US" w:eastAsia="fr-FR"/>
        </w:rPr>
        <w:t>Ried : Langenlois Seeberg 1.ÖTW</w:t>
      </w:r>
      <w:r>
        <w:rPr>
          <w:noProof/>
          <w:lang w:val="en-US" w:eastAsia="fr-FR"/>
        </w:rPr>
        <w:tab/>
        <w:t>2013</w:t>
      </w:r>
      <w:r>
        <w:rPr>
          <w:noProof/>
          <w:lang w:val="en-US" w:eastAsia="fr-FR"/>
        </w:rPr>
        <w:tab/>
        <w:t>Riesling Kamptal DAC</w:t>
      </w:r>
    </w:p>
    <w:p w:rsidR="000F3765" w:rsidRPr="00B861B4" w:rsidRDefault="000F3765" w:rsidP="000F3765">
      <w:pPr>
        <w:ind w:left="708" w:firstLine="708"/>
        <w:jc w:val="both"/>
        <w:rPr>
          <w:noProof/>
          <w:lang w:val="en-US" w:eastAsia="fr-FR"/>
        </w:rPr>
      </w:pPr>
      <w:r>
        <w:rPr>
          <w:noProof/>
          <w:lang w:val="en-US" w:eastAsia="fr-FR"/>
        </w:rPr>
        <w:t>Ried : Langenlois Seeberg 1.ÖTW</w:t>
      </w:r>
      <w:r>
        <w:rPr>
          <w:noProof/>
          <w:lang w:val="en-US" w:eastAsia="fr-FR"/>
        </w:rPr>
        <w:tab/>
        <w:t xml:space="preserve">2010 </w:t>
      </w:r>
      <w:r>
        <w:rPr>
          <w:noProof/>
          <w:lang w:val="en-US" w:eastAsia="fr-FR"/>
        </w:rPr>
        <w:tab/>
        <w:t>Riesling Kamptal DAC</w:t>
      </w:r>
    </w:p>
    <w:p w:rsidR="000F3765" w:rsidRPr="00B861B4" w:rsidRDefault="000F3765" w:rsidP="000F3765">
      <w:pPr>
        <w:rPr>
          <w:noProof/>
          <w:lang w:val="en-US" w:eastAsia="fr-FR"/>
        </w:rPr>
      </w:pPr>
    </w:p>
    <w:p w:rsidR="000F3765" w:rsidRDefault="000F3765" w:rsidP="000F3765">
      <w:pPr>
        <w:jc w:val="center"/>
        <w:rPr>
          <w:lang w:val="en-US"/>
        </w:rPr>
      </w:pPr>
      <w:r>
        <w:rPr>
          <w:noProof/>
          <w:lang w:eastAsia="fr-FR"/>
        </w:rPr>
        <w:drawing>
          <wp:inline distT="0" distB="0" distL="0" distR="0" wp14:anchorId="0E0D2B53" wp14:editId="2A43CCD2">
            <wp:extent cx="4211248" cy="3790950"/>
            <wp:effectExtent l="0" t="0" r="0" b="0"/>
            <wp:docPr id="40" name="Image 40" descr="https://www.kulinarischersalon.com/images/vorschaubilder/erste_lag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inarischersalon.com/images/vorschaubilder/erste_lagen.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5537" cy="3794811"/>
                    </a:xfrm>
                    <a:prstGeom prst="rect">
                      <a:avLst/>
                    </a:prstGeom>
                    <a:noFill/>
                    <a:ln>
                      <a:noFill/>
                    </a:ln>
                  </pic:spPr>
                </pic:pic>
              </a:graphicData>
            </a:graphic>
          </wp:inline>
        </w:drawing>
      </w:r>
    </w:p>
    <w:p w:rsidR="000F3765" w:rsidRDefault="000F3765" w:rsidP="000F3765">
      <w:pPr>
        <w:jc w:val="center"/>
        <w:rPr>
          <w:lang w:val="en-US"/>
        </w:rPr>
      </w:pPr>
    </w:p>
    <w:p w:rsidR="000F3765" w:rsidRDefault="000F3765" w:rsidP="000F3765">
      <w:pPr>
        <w:jc w:val="center"/>
        <w:rPr>
          <w:lang w:val="en-US"/>
        </w:rPr>
      </w:pPr>
      <w:r>
        <w:rPr>
          <w:noProof/>
          <w:lang w:eastAsia="fr-FR"/>
        </w:rPr>
        <w:drawing>
          <wp:inline distT="0" distB="0" distL="0" distR="0" wp14:anchorId="06155A93" wp14:editId="7C407B69">
            <wp:extent cx="4133850" cy="3517624"/>
            <wp:effectExtent l="0" t="0" r="0" b="6985"/>
            <wp:docPr id="41" name="Image 41" descr="https://www.kulinarischersalon.com/images/vorschaubilder/erste_groe_lag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ulinarischersalon.com/images/vorschaubilder/erste_groe_lagen.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42131" cy="3524671"/>
                    </a:xfrm>
                    <a:prstGeom prst="rect">
                      <a:avLst/>
                    </a:prstGeom>
                    <a:noFill/>
                    <a:ln>
                      <a:noFill/>
                    </a:ln>
                  </pic:spPr>
                </pic:pic>
              </a:graphicData>
            </a:graphic>
          </wp:inline>
        </w:drawing>
      </w:r>
    </w:p>
    <w:p w:rsidR="000F3765" w:rsidRDefault="000F3765" w:rsidP="000F3765">
      <w:pPr>
        <w:jc w:val="center"/>
        <w:rPr>
          <w:lang w:val="en-US"/>
        </w:rPr>
      </w:pPr>
    </w:p>
    <w:p w:rsidR="000F3765" w:rsidRDefault="000F3765" w:rsidP="000F3765">
      <w:pPr>
        <w:jc w:val="center"/>
        <w:rPr>
          <w:lang w:val="en-US"/>
        </w:rPr>
      </w:pPr>
    </w:p>
    <w:p w:rsidR="000F3765" w:rsidRDefault="000F3765" w:rsidP="000F3765">
      <w:pPr>
        <w:jc w:val="center"/>
        <w:rPr>
          <w:lang w:val="en-US"/>
        </w:rPr>
      </w:pPr>
    </w:p>
    <w:p w:rsidR="000F3765" w:rsidRDefault="000F3765" w:rsidP="000F3765">
      <w:pPr>
        <w:jc w:val="center"/>
        <w:rPr>
          <w:lang w:val="en-US"/>
        </w:rPr>
      </w:pPr>
      <w:r w:rsidRPr="000665F3">
        <w:rPr>
          <w:noProof/>
          <w:lang w:eastAsia="fr-FR"/>
        </w:rPr>
        <w:drawing>
          <wp:inline distT="0" distB="0" distL="0" distR="0" wp14:anchorId="50CB6C52" wp14:editId="27076553">
            <wp:extent cx="5257800" cy="3943350"/>
            <wp:effectExtent l="0" t="0" r="0" b="0"/>
            <wp:docPr id="42" name="Image 42" descr="C:\Users\Standard\Pictures\fotos anne\ANNE23\ANNE23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dard\Pictures\fotos anne\ANNE23\ANNE23 2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6062" cy="3942046"/>
                    </a:xfrm>
                    <a:prstGeom prst="rect">
                      <a:avLst/>
                    </a:prstGeom>
                    <a:noFill/>
                    <a:ln>
                      <a:noFill/>
                    </a:ln>
                  </pic:spPr>
                </pic:pic>
              </a:graphicData>
            </a:graphic>
          </wp:inline>
        </w:drawing>
      </w:r>
    </w:p>
    <w:p w:rsidR="000F3765" w:rsidRDefault="000F3765" w:rsidP="000F3765">
      <w:pPr>
        <w:jc w:val="center"/>
        <w:rPr>
          <w:lang w:val="en-US"/>
        </w:rPr>
      </w:pPr>
    </w:p>
    <w:p w:rsidR="000F3765" w:rsidRPr="000F3765" w:rsidRDefault="000F3765" w:rsidP="000F3765">
      <w:pPr>
        <w:jc w:val="center"/>
        <w:rPr>
          <w:rFonts w:ascii="Arial" w:hAnsi="Arial" w:cs="Arial"/>
          <w:sz w:val="21"/>
          <w:szCs w:val="21"/>
        </w:rPr>
      </w:pPr>
      <w:r w:rsidRPr="000F3765">
        <w:rPr>
          <w:rFonts w:ascii="Arial" w:hAnsi="Arial" w:cs="Arial"/>
          <w:sz w:val="21"/>
          <w:szCs w:val="21"/>
        </w:rPr>
        <w:t>Comme le montre les bouteilles la dégustation était très bien organisée où chaque vigneron nous expliquait sa méthode de vinification, ses principes et vision de la culture de la vigne.</w:t>
      </w:r>
    </w:p>
    <w:p w:rsidR="000F3765" w:rsidRPr="000F3765" w:rsidRDefault="000F3765" w:rsidP="000F3765">
      <w:pPr>
        <w:jc w:val="center"/>
        <w:rPr>
          <w:rFonts w:ascii="Arial" w:hAnsi="Arial" w:cs="Arial"/>
          <w:sz w:val="21"/>
          <w:szCs w:val="21"/>
        </w:rPr>
      </w:pPr>
    </w:p>
    <w:p w:rsidR="000F3765" w:rsidRPr="000F3765" w:rsidRDefault="000F3765" w:rsidP="000F3765">
      <w:pPr>
        <w:jc w:val="center"/>
        <w:rPr>
          <w:rFonts w:ascii="Arial" w:hAnsi="Arial" w:cs="Arial"/>
          <w:sz w:val="21"/>
          <w:szCs w:val="21"/>
        </w:rPr>
      </w:pPr>
      <w:r w:rsidRPr="000F3765">
        <w:rPr>
          <w:rFonts w:ascii="Arial" w:hAnsi="Arial" w:cs="Arial"/>
          <w:sz w:val="21"/>
          <w:szCs w:val="21"/>
        </w:rPr>
        <w:t>Les vins étaient d’une excellente qualité et nous l’avons fini avec un buffet chaud et froid dégusté sous un soleil Autrichien.</w:t>
      </w:r>
    </w:p>
    <w:p w:rsidR="000F3765" w:rsidRPr="000F3765" w:rsidRDefault="000F3765" w:rsidP="000F3765">
      <w:pPr>
        <w:jc w:val="center"/>
        <w:rPr>
          <w:rFonts w:ascii="Arial" w:hAnsi="Arial" w:cs="Arial"/>
          <w:sz w:val="21"/>
          <w:szCs w:val="21"/>
        </w:rPr>
      </w:pPr>
    </w:p>
    <w:p w:rsidR="000F3765" w:rsidRPr="000F3765" w:rsidRDefault="000F3765" w:rsidP="000F3765">
      <w:pPr>
        <w:jc w:val="center"/>
        <w:rPr>
          <w:rFonts w:ascii="Arial" w:hAnsi="Arial" w:cs="Arial"/>
          <w:sz w:val="21"/>
          <w:szCs w:val="21"/>
        </w:rPr>
      </w:pPr>
      <w:r w:rsidRPr="000F3765">
        <w:rPr>
          <w:rFonts w:ascii="Arial" w:hAnsi="Arial" w:cs="Arial"/>
          <w:sz w:val="21"/>
          <w:szCs w:val="21"/>
        </w:rPr>
        <w:t>Merci aux vignerons et à tous ceux qui ont contribué à la bonne organisation de ce merveilleux voyage.</w:t>
      </w:r>
    </w:p>
    <w:p w:rsidR="00B76615" w:rsidRPr="00E45F63" w:rsidRDefault="00B76615" w:rsidP="00210128">
      <w:pPr>
        <w:rPr>
          <w:rFonts w:ascii="Arial" w:hAnsi="Arial" w:cs="Arial"/>
          <w:noProof/>
          <w:color w:val="333734"/>
          <w:sz w:val="21"/>
          <w:szCs w:val="21"/>
          <w:shd w:val="clear" w:color="auto" w:fill="FAFCFB"/>
          <w:lang w:eastAsia="fr-FR"/>
        </w:rPr>
      </w:pPr>
    </w:p>
    <w:p w:rsidR="00E45F63" w:rsidRDefault="00B76615" w:rsidP="00210128">
      <w:pPr>
        <w:rPr>
          <w:rFonts w:ascii="Arial" w:hAnsi="Arial" w:cs="Arial"/>
          <w:noProof/>
          <w:color w:val="333734"/>
          <w:sz w:val="21"/>
          <w:szCs w:val="21"/>
          <w:shd w:val="clear" w:color="auto" w:fill="FAFCFB"/>
          <w:lang w:eastAsia="fr-FR"/>
        </w:rPr>
      </w:pPr>
      <w:r>
        <w:rPr>
          <w:rFonts w:ascii="Arial" w:hAnsi="Arial" w:cs="Arial"/>
          <w:noProof/>
          <w:color w:val="333734"/>
          <w:sz w:val="21"/>
          <w:szCs w:val="21"/>
          <w:shd w:val="clear" w:color="auto" w:fill="FAFCFB"/>
          <w:lang w:eastAsia="fr-FR"/>
        </w:rPr>
        <w:t>Pour aller plus loin :</w:t>
      </w:r>
    </w:p>
    <w:p w:rsidR="00B76615" w:rsidRDefault="002E7D51" w:rsidP="00210128">
      <w:pPr>
        <w:rPr>
          <w:rFonts w:ascii="Arial" w:hAnsi="Arial" w:cs="Arial"/>
          <w:noProof/>
          <w:color w:val="333734"/>
          <w:sz w:val="21"/>
          <w:szCs w:val="21"/>
          <w:shd w:val="clear" w:color="auto" w:fill="FAFCFB"/>
          <w:lang w:eastAsia="fr-FR"/>
        </w:rPr>
      </w:pPr>
      <w:hyperlink r:id="rId51" w:history="1">
        <w:r w:rsidR="00B76615" w:rsidRPr="009661C4">
          <w:rPr>
            <w:rStyle w:val="Lienhypertexte"/>
            <w:rFonts w:ascii="Arial" w:hAnsi="Arial" w:cs="Arial"/>
            <w:noProof/>
            <w:sz w:val="21"/>
            <w:szCs w:val="21"/>
            <w:shd w:val="clear" w:color="auto" w:fill="FAFCFB"/>
            <w:lang w:eastAsia="fr-FR"/>
          </w:rPr>
          <w:t>www.wachau.at</w:t>
        </w:r>
      </w:hyperlink>
    </w:p>
    <w:p w:rsidR="00B76615" w:rsidRDefault="002E7D51" w:rsidP="00210128">
      <w:pPr>
        <w:rPr>
          <w:rFonts w:ascii="Arial" w:hAnsi="Arial" w:cs="Arial"/>
          <w:noProof/>
          <w:color w:val="333734"/>
          <w:sz w:val="21"/>
          <w:szCs w:val="21"/>
          <w:shd w:val="clear" w:color="auto" w:fill="FAFCFB"/>
          <w:lang w:eastAsia="fr-FR"/>
        </w:rPr>
      </w:pPr>
      <w:hyperlink r:id="rId52" w:history="1">
        <w:r w:rsidR="00B76615" w:rsidRPr="009661C4">
          <w:rPr>
            <w:rStyle w:val="Lienhypertexte"/>
            <w:rFonts w:ascii="Arial" w:hAnsi="Arial" w:cs="Arial"/>
            <w:noProof/>
            <w:sz w:val="21"/>
            <w:szCs w:val="21"/>
            <w:shd w:val="clear" w:color="auto" w:fill="FAFCFB"/>
            <w:lang w:eastAsia="fr-FR"/>
          </w:rPr>
          <w:t>www.traditionsweingueter.at</w:t>
        </w:r>
      </w:hyperlink>
    </w:p>
    <w:p w:rsidR="00B76615" w:rsidRDefault="002E7D51" w:rsidP="00210128">
      <w:pPr>
        <w:rPr>
          <w:rStyle w:val="Lienhypertexte"/>
          <w:rFonts w:ascii="Arial" w:hAnsi="Arial" w:cs="Arial"/>
          <w:noProof/>
          <w:sz w:val="21"/>
          <w:szCs w:val="21"/>
          <w:shd w:val="clear" w:color="auto" w:fill="FAFCFB"/>
          <w:lang w:eastAsia="fr-FR"/>
        </w:rPr>
      </w:pPr>
      <w:hyperlink r:id="rId53" w:history="1">
        <w:r w:rsidR="00B76615" w:rsidRPr="009661C4">
          <w:rPr>
            <w:rStyle w:val="Lienhypertexte"/>
            <w:rFonts w:ascii="Arial" w:hAnsi="Arial" w:cs="Arial"/>
            <w:noProof/>
            <w:sz w:val="21"/>
            <w:szCs w:val="21"/>
            <w:shd w:val="clear" w:color="auto" w:fill="FAFCFB"/>
            <w:lang w:eastAsia="fr-FR"/>
          </w:rPr>
          <w:t>www.vinea-wachau.at</w:t>
        </w:r>
      </w:hyperlink>
    </w:p>
    <w:p w:rsidR="000F3765" w:rsidRPr="000F3765" w:rsidRDefault="000F3765" w:rsidP="00210128">
      <w:pPr>
        <w:rPr>
          <w:rFonts w:ascii="Arial" w:hAnsi="Arial" w:cs="Arial"/>
          <w:noProof/>
          <w:color w:val="333734"/>
          <w:sz w:val="21"/>
          <w:szCs w:val="21"/>
          <w:shd w:val="clear" w:color="auto" w:fill="FAFCFB"/>
          <w:lang w:eastAsia="fr-FR"/>
        </w:rPr>
      </w:pPr>
      <w:hyperlink r:id="rId54" w:history="1">
        <w:r w:rsidRPr="000F3765">
          <w:rPr>
            <w:rStyle w:val="Lienhypertexte"/>
            <w:rFonts w:ascii="Arial" w:hAnsi="Arial" w:cs="Arial"/>
            <w:sz w:val="21"/>
            <w:szCs w:val="21"/>
          </w:rPr>
          <w:t>www.respekt-biodyn.bio</w:t>
        </w:r>
      </w:hyperlink>
    </w:p>
    <w:p w:rsidR="00E45F63" w:rsidRPr="00CD3B70" w:rsidRDefault="00E45F63" w:rsidP="00210128">
      <w:pPr>
        <w:rPr>
          <w:rFonts w:ascii="Arial" w:hAnsi="Arial" w:cs="Arial"/>
          <w:noProof/>
          <w:color w:val="333734"/>
          <w:sz w:val="21"/>
          <w:szCs w:val="21"/>
          <w:shd w:val="clear" w:color="auto" w:fill="FAFCFB"/>
          <w:lang w:eastAsia="fr-FR"/>
        </w:rPr>
      </w:pPr>
      <w:bookmarkStart w:id="0" w:name="_GoBack"/>
      <w:bookmarkEnd w:id="0"/>
    </w:p>
    <w:sectPr w:rsidR="00E45F63" w:rsidRPr="00CD3B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D51" w:rsidRDefault="002E7D51" w:rsidP="002E5DDC">
      <w:pPr>
        <w:spacing w:after="0" w:line="240" w:lineRule="auto"/>
      </w:pPr>
      <w:r>
        <w:separator/>
      </w:r>
    </w:p>
  </w:endnote>
  <w:endnote w:type="continuationSeparator" w:id="0">
    <w:p w:rsidR="002E7D51" w:rsidRDefault="002E7D51" w:rsidP="002E5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D51" w:rsidRDefault="002E7D51" w:rsidP="002E5DDC">
      <w:pPr>
        <w:spacing w:after="0" w:line="240" w:lineRule="auto"/>
      </w:pPr>
      <w:r>
        <w:separator/>
      </w:r>
    </w:p>
  </w:footnote>
  <w:footnote w:type="continuationSeparator" w:id="0">
    <w:p w:rsidR="002E7D51" w:rsidRDefault="002E7D51" w:rsidP="002E5D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828"/>
    <w:rsid w:val="00015C98"/>
    <w:rsid w:val="00023895"/>
    <w:rsid w:val="00041417"/>
    <w:rsid w:val="000A792A"/>
    <w:rsid w:val="000F3765"/>
    <w:rsid w:val="001502F5"/>
    <w:rsid w:val="001A1DC8"/>
    <w:rsid w:val="00210128"/>
    <w:rsid w:val="002B10EA"/>
    <w:rsid w:val="002E5DDC"/>
    <w:rsid w:val="002E77FE"/>
    <w:rsid w:val="002E7D51"/>
    <w:rsid w:val="00372473"/>
    <w:rsid w:val="00397BEE"/>
    <w:rsid w:val="003B2FA6"/>
    <w:rsid w:val="004534EC"/>
    <w:rsid w:val="0045791E"/>
    <w:rsid w:val="00462E73"/>
    <w:rsid w:val="004F2211"/>
    <w:rsid w:val="00561032"/>
    <w:rsid w:val="006A55B2"/>
    <w:rsid w:val="006A7C1E"/>
    <w:rsid w:val="007233E3"/>
    <w:rsid w:val="007615A8"/>
    <w:rsid w:val="007E2D08"/>
    <w:rsid w:val="00807222"/>
    <w:rsid w:val="00823F0D"/>
    <w:rsid w:val="008A2FE2"/>
    <w:rsid w:val="008C54CD"/>
    <w:rsid w:val="009203C5"/>
    <w:rsid w:val="00951828"/>
    <w:rsid w:val="00955B59"/>
    <w:rsid w:val="009A07A8"/>
    <w:rsid w:val="009D1FB6"/>
    <w:rsid w:val="00A143D3"/>
    <w:rsid w:val="00AA0249"/>
    <w:rsid w:val="00AA3748"/>
    <w:rsid w:val="00AB7CF6"/>
    <w:rsid w:val="00B527DF"/>
    <w:rsid w:val="00B76615"/>
    <w:rsid w:val="00BF5325"/>
    <w:rsid w:val="00C05FDE"/>
    <w:rsid w:val="00C06075"/>
    <w:rsid w:val="00CB1D4F"/>
    <w:rsid w:val="00CD3B70"/>
    <w:rsid w:val="00D35F12"/>
    <w:rsid w:val="00E45F63"/>
    <w:rsid w:val="00EC74FF"/>
    <w:rsid w:val="00F10C1B"/>
    <w:rsid w:val="00F16480"/>
    <w:rsid w:val="00F5339F"/>
    <w:rsid w:val="00F8735D"/>
    <w:rsid w:val="00FC67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07222"/>
    <w:rPr>
      <w:i/>
      <w:iCs/>
    </w:rPr>
  </w:style>
  <w:style w:type="paragraph" w:styleId="Textedebulles">
    <w:name w:val="Balloon Text"/>
    <w:basedOn w:val="Normal"/>
    <w:link w:val="TextedebullesCar"/>
    <w:uiPriority w:val="99"/>
    <w:semiHidden/>
    <w:unhideWhenUsed/>
    <w:rsid w:val="00CD3B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B70"/>
    <w:rPr>
      <w:rFonts w:ascii="Tahoma" w:hAnsi="Tahoma" w:cs="Tahoma"/>
      <w:sz w:val="16"/>
      <w:szCs w:val="16"/>
    </w:rPr>
  </w:style>
  <w:style w:type="paragraph" w:styleId="Notedebasdepage">
    <w:name w:val="footnote text"/>
    <w:basedOn w:val="Normal"/>
    <w:link w:val="NotedebasdepageCar"/>
    <w:uiPriority w:val="99"/>
    <w:semiHidden/>
    <w:unhideWhenUsed/>
    <w:rsid w:val="002E5DD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E5DDC"/>
    <w:rPr>
      <w:sz w:val="20"/>
      <w:szCs w:val="20"/>
    </w:rPr>
  </w:style>
  <w:style w:type="character" w:styleId="Appelnotedebasdep">
    <w:name w:val="footnote reference"/>
    <w:basedOn w:val="Policepardfaut"/>
    <w:uiPriority w:val="99"/>
    <w:semiHidden/>
    <w:unhideWhenUsed/>
    <w:rsid w:val="002E5DDC"/>
    <w:rPr>
      <w:vertAlign w:val="superscript"/>
    </w:rPr>
  </w:style>
  <w:style w:type="character" w:styleId="Lienhypertexte">
    <w:name w:val="Hyperlink"/>
    <w:basedOn w:val="Policepardfaut"/>
    <w:uiPriority w:val="99"/>
    <w:unhideWhenUsed/>
    <w:rsid w:val="00B76615"/>
    <w:rPr>
      <w:color w:val="0000FF" w:themeColor="hyperlink"/>
      <w:u w:val="single"/>
    </w:rPr>
  </w:style>
  <w:style w:type="character" w:styleId="Lienhypertextesuivivisit">
    <w:name w:val="FollowedHyperlink"/>
    <w:basedOn w:val="Policepardfaut"/>
    <w:uiPriority w:val="99"/>
    <w:semiHidden/>
    <w:unhideWhenUsed/>
    <w:rsid w:val="00B766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07222"/>
    <w:rPr>
      <w:i/>
      <w:iCs/>
    </w:rPr>
  </w:style>
  <w:style w:type="paragraph" w:styleId="Textedebulles">
    <w:name w:val="Balloon Text"/>
    <w:basedOn w:val="Normal"/>
    <w:link w:val="TextedebullesCar"/>
    <w:uiPriority w:val="99"/>
    <w:semiHidden/>
    <w:unhideWhenUsed/>
    <w:rsid w:val="00CD3B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B70"/>
    <w:rPr>
      <w:rFonts w:ascii="Tahoma" w:hAnsi="Tahoma" w:cs="Tahoma"/>
      <w:sz w:val="16"/>
      <w:szCs w:val="16"/>
    </w:rPr>
  </w:style>
  <w:style w:type="paragraph" w:styleId="Notedebasdepage">
    <w:name w:val="footnote text"/>
    <w:basedOn w:val="Normal"/>
    <w:link w:val="NotedebasdepageCar"/>
    <w:uiPriority w:val="99"/>
    <w:semiHidden/>
    <w:unhideWhenUsed/>
    <w:rsid w:val="002E5DD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E5DDC"/>
    <w:rPr>
      <w:sz w:val="20"/>
      <w:szCs w:val="20"/>
    </w:rPr>
  </w:style>
  <w:style w:type="character" w:styleId="Appelnotedebasdep">
    <w:name w:val="footnote reference"/>
    <w:basedOn w:val="Policepardfaut"/>
    <w:uiPriority w:val="99"/>
    <w:semiHidden/>
    <w:unhideWhenUsed/>
    <w:rsid w:val="002E5DDC"/>
    <w:rPr>
      <w:vertAlign w:val="superscript"/>
    </w:rPr>
  </w:style>
  <w:style w:type="character" w:styleId="Lienhypertexte">
    <w:name w:val="Hyperlink"/>
    <w:basedOn w:val="Policepardfaut"/>
    <w:uiPriority w:val="99"/>
    <w:unhideWhenUsed/>
    <w:rsid w:val="00B76615"/>
    <w:rPr>
      <w:color w:val="0000FF" w:themeColor="hyperlink"/>
      <w:u w:val="single"/>
    </w:rPr>
  </w:style>
  <w:style w:type="character" w:styleId="Lienhypertextesuivivisit">
    <w:name w:val="FollowedHyperlink"/>
    <w:basedOn w:val="Policepardfaut"/>
    <w:uiPriority w:val="99"/>
    <w:semiHidden/>
    <w:unhideWhenUsed/>
    <w:rsid w:val="00B766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vinea-wachau.at"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traditionsweinguete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wachau.at"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www.respekt-biodyn.bi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0607A-2D16-4CF1-B584-58467F83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15</Pages>
  <Words>2333</Words>
  <Characters>12834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 AMOUR</dc:creator>
  <cp:lastModifiedBy>SAINT AMOUR</cp:lastModifiedBy>
  <cp:revision>22</cp:revision>
  <dcterms:created xsi:type="dcterms:W3CDTF">2019-04-17T12:24:00Z</dcterms:created>
  <dcterms:modified xsi:type="dcterms:W3CDTF">2019-05-18T15:30:00Z</dcterms:modified>
</cp:coreProperties>
</file>